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CB63">
      <w:pPr>
        <w:widowControl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0B74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4D7F2B96"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2025年工会会员健步走活动纪念品</w:t>
      </w:r>
      <w:r>
        <w:rPr>
          <w:rFonts w:hint="eastAsia" w:ascii="方正小标宋简体" w:eastAsia="方正小标宋简体"/>
          <w:sz w:val="44"/>
          <w:szCs w:val="44"/>
        </w:rPr>
        <w:t>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价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4"/>
        <w:tblW w:w="870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428"/>
        <w:gridCol w:w="1460"/>
        <w:gridCol w:w="807"/>
        <w:gridCol w:w="807"/>
        <w:gridCol w:w="807"/>
        <w:gridCol w:w="1741"/>
      </w:tblGrid>
      <w:tr w14:paraId="25FADC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55" w:type="dxa"/>
            <w:vAlign w:val="center"/>
          </w:tcPr>
          <w:p w14:paraId="2826DB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1428" w:type="dxa"/>
            <w:vAlign w:val="center"/>
          </w:tcPr>
          <w:p w14:paraId="0BD0F9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产品名称</w:t>
            </w:r>
          </w:p>
        </w:tc>
        <w:tc>
          <w:tcPr>
            <w:tcW w:w="1460" w:type="dxa"/>
            <w:vAlign w:val="center"/>
          </w:tcPr>
          <w:p w14:paraId="398DE8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品牌名称</w:t>
            </w:r>
          </w:p>
        </w:tc>
        <w:tc>
          <w:tcPr>
            <w:tcW w:w="807" w:type="dxa"/>
            <w:vAlign w:val="center"/>
          </w:tcPr>
          <w:p w14:paraId="6EAF40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规格</w:t>
            </w:r>
          </w:p>
        </w:tc>
        <w:tc>
          <w:tcPr>
            <w:tcW w:w="807" w:type="dxa"/>
            <w:vAlign w:val="center"/>
          </w:tcPr>
          <w:p w14:paraId="53B18A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807" w:type="dxa"/>
            <w:vAlign w:val="center"/>
          </w:tcPr>
          <w:p w14:paraId="5ABF8A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1741" w:type="dxa"/>
            <w:vAlign w:val="center"/>
          </w:tcPr>
          <w:p w14:paraId="2148A3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单价（元）</w:t>
            </w:r>
          </w:p>
        </w:tc>
      </w:tr>
      <w:tr w14:paraId="58753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5" w:type="dxa"/>
            <w:vMerge w:val="restart"/>
            <w:vAlign w:val="center"/>
          </w:tcPr>
          <w:p w14:paraId="04E49D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床上四件套</w:t>
            </w:r>
          </w:p>
          <w:p w14:paraId="0A0B3D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套餐组合</w:t>
            </w:r>
          </w:p>
          <w:p w14:paraId="06210F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元）</w:t>
            </w:r>
          </w:p>
        </w:tc>
        <w:tc>
          <w:tcPr>
            <w:tcW w:w="1428" w:type="dxa"/>
            <w:vAlign w:val="center"/>
          </w:tcPr>
          <w:p w14:paraId="7000FE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03FD9E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8A5F0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03539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5812A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0356ED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AD91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5" w:type="dxa"/>
            <w:vMerge w:val="continue"/>
            <w:vAlign w:val="center"/>
          </w:tcPr>
          <w:p w14:paraId="0D0E11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370FA7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0F92A8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20B6B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BE2A5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6E81F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4B6AA1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312C1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5" w:type="dxa"/>
            <w:vMerge w:val="continue"/>
            <w:vAlign w:val="center"/>
          </w:tcPr>
          <w:p w14:paraId="17D327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0C1366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37AFAA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9495B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9F84B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EFBBC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2BA880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D275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5" w:type="dxa"/>
            <w:vMerge w:val="continue"/>
            <w:vAlign w:val="center"/>
          </w:tcPr>
          <w:p w14:paraId="68348C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311211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628FF2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04DCA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C8E37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A1F92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62B8AA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1AE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5" w:type="dxa"/>
            <w:vMerge w:val="continue"/>
            <w:vAlign w:val="center"/>
          </w:tcPr>
          <w:p w14:paraId="36D52C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746A5A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......</w:t>
            </w:r>
          </w:p>
        </w:tc>
        <w:tc>
          <w:tcPr>
            <w:tcW w:w="1460" w:type="dxa"/>
            <w:vAlign w:val="center"/>
          </w:tcPr>
          <w:p w14:paraId="44EC94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9709F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ED472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E45B1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3DE0A4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DDA3854">
      <w:pPr>
        <w:spacing w:line="52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法定代表人或授权代表（签字或盖章）：</w:t>
      </w:r>
      <w:bookmarkStart w:id="0" w:name="_GoBack"/>
      <w:bookmarkEnd w:id="0"/>
    </w:p>
    <w:p w14:paraId="667BA835">
      <w:pPr>
        <w:spacing w:line="520" w:lineRule="exact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    参会供应商名称（公章）：</w:t>
      </w:r>
    </w:p>
    <w:p w14:paraId="22B7B672">
      <w:pPr>
        <w:spacing w:line="52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日期：</w:t>
      </w:r>
    </w:p>
    <w:p w14:paraId="7ACE2A24">
      <w:r>
        <w:rPr>
          <w:rFonts w:ascii="仿宋" w:hAnsi="仿宋" w:eastAsia="仿宋"/>
          <w:sz w:val="24"/>
          <w:szCs w:val="24"/>
        </w:rPr>
        <w:t>产品报价包括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产品的原材料成本、生产、检验检测、包装、运输、仓储、配送、服务、利润、税金、保险、劳保、质保等一切相关费用。对有产品质量问题未能通过验收的，一律退货、更换至验收合格。</w:t>
      </w:r>
      <w:r>
        <w:rPr>
          <w:rFonts w:ascii="仿宋" w:hAnsi="仿宋" w:eastAsia="仿宋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B2933"/>
    <w:rsid w:val="51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2025-12-02T03:48:00Z</dcterms:created>
  <dc:creator>RUIFOX</dc:creator>
  <cp:lastModifiedBy>RUIFOX</cp:lastModifiedBy>
  <dcterms:modified xsi:type="dcterms:W3CDTF">2025-12-02T03:49:03Z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6F99B1DDDD6D47D582153CD307640FF8_11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