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9A1B">
      <w:pPr>
        <w:jc w:val="center"/>
        <w:rPr>
          <w:rFonts w:asciiTheme="majorEastAsia" w:hAnsiTheme="majorEastAsia" w:eastAsiaTheme="majorEastAsia" w:cstheme="majorEastAsia"/>
          <w:b/>
          <w:bCs/>
          <w:sz w:val="52"/>
          <w:szCs w:val="5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广西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壮族自治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区皮肤病医院</w:t>
      </w:r>
    </w:p>
    <w:p w14:paraId="0FEBAEAD">
      <w:pPr>
        <w:jc w:val="center"/>
        <w:rPr>
          <w:rFonts w:hint="default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制剂</w:t>
      </w:r>
      <w:bookmarkStart w:id="6" w:name="_GoBack"/>
      <w:bookmarkEnd w:id="6"/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原辅料</w:t>
      </w:r>
    </w:p>
    <w:p w14:paraId="48E96C29">
      <w:pPr>
        <w:jc w:val="center"/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eastAsia="zh-CN"/>
        </w:rPr>
        <w:t>需求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</w:rPr>
        <w:t>报名文件</w:t>
      </w:r>
      <w:r>
        <w:rPr>
          <w:rFonts w:hint="eastAsia" w:asciiTheme="majorEastAsia" w:hAnsiTheme="majorEastAsia" w:eastAsiaTheme="majorEastAsia" w:cstheme="majorEastAsia"/>
          <w:b/>
          <w:bCs/>
          <w:sz w:val="52"/>
          <w:szCs w:val="52"/>
          <w:lang w:val="en-US" w:eastAsia="zh-CN"/>
        </w:rPr>
        <w:t>封面</w:t>
      </w:r>
    </w:p>
    <w:p w14:paraId="3272F261">
      <w:pPr>
        <w:spacing w:line="500" w:lineRule="atLeast"/>
        <w:jc w:val="both"/>
        <w:rPr>
          <w:rFonts w:asciiTheme="majorEastAsia" w:hAnsiTheme="majorEastAsia" w:eastAsiaTheme="majorEastAsia" w:cstheme="majorEastAsia"/>
        </w:rPr>
      </w:pPr>
    </w:p>
    <w:p w14:paraId="721DDDF7">
      <w:pPr>
        <w:spacing w:line="400" w:lineRule="exact"/>
        <w:jc w:val="center"/>
        <w:rPr>
          <w:rFonts w:asciiTheme="majorEastAsia" w:hAnsiTheme="majorEastAsia" w:eastAsiaTheme="majorEastAsia" w:cstheme="majorEastAsia"/>
          <w:spacing w:val="-8"/>
          <w:sz w:val="32"/>
        </w:rPr>
      </w:pPr>
    </w:p>
    <w:p w14:paraId="25521D41">
      <w:pPr>
        <w:pStyle w:val="2"/>
      </w:pPr>
    </w:p>
    <w:p w14:paraId="3E136A77">
      <w:pPr>
        <w:spacing w:line="400" w:lineRule="exact"/>
        <w:ind w:firstLine="1520" w:firstLineChars="500"/>
        <w:rPr>
          <w:rFonts w:hint="eastAsia" w:asciiTheme="majorEastAsia" w:hAnsiTheme="majorEastAsia" w:eastAsiaTheme="majorEastAsia" w:cstheme="majorEastAsia"/>
          <w:spacing w:val="-8"/>
          <w:sz w:val="32"/>
        </w:rPr>
      </w:pPr>
    </w:p>
    <w:p w14:paraId="5F6F4193">
      <w:pPr>
        <w:spacing w:line="400" w:lineRule="exact"/>
        <w:ind w:firstLine="1520" w:firstLineChars="500"/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参与调研公司（盖章）：</w:t>
      </w:r>
    </w:p>
    <w:p w14:paraId="4D4DBE6B">
      <w:pPr>
        <w:pStyle w:val="2"/>
      </w:pPr>
    </w:p>
    <w:p w14:paraId="1B66B1F5">
      <w:pPr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  <w:bookmarkStart w:id="0" w:name="_Toc273456477"/>
      <w:bookmarkStart w:id="1" w:name="_Toc132523423"/>
      <w:bookmarkStart w:id="2" w:name="_Toc132000202"/>
      <w:bookmarkStart w:id="3" w:name="_Toc132265208"/>
      <w:bookmarkStart w:id="4" w:name="_Toc132111857"/>
      <w:bookmarkStart w:id="5" w:name="_Toc132523694"/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</w:t>
      </w:r>
      <w:r>
        <w:rPr>
          <w:rFonts w:asciiTheme="majorEastAsia" w:hAnsiTheme="majorEastAsia" w:eastAsiaTheme="majorEastAsia" w:cstheme="majorEastAsia"/>
          <w:spacing w:val="-8"/>
          <w:sz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-8"/>
          <w:sz w:val="32"/>
        </w:rPr>
        <w:t>联系人：</w:t>
      </w:r>
    </w:p>
    <w:p w14:paraId="701AFB64">
      <w:pPr>
        <w:pStyle w:val="2"/>
      </w:pPr>
    </w:p>
    <w:p w14:paraId="153741F9">
      <w:pPr>
        <w:rPr>
          <w:rFonts w:hint="eastAsia" w:asciiTheme="majorEastAsia" w:hAnsiTheme="majorEastAsia" w:eastAsiaTheme="majorEastAsia" w:cstheme="majorEastAsia"/>
          <w:spacing w:val="-8"/>
          <w:sz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8"/>
          <w:sz w:val="32"/>
        </w:rPr>
        <w:t xml:space="preserve">           联系电话：</w:t>
      </w:r>
      <w:bookmarkEnd w:id="0"/>
      <w:bookmarkEnd w:id="1"/>
      <w:bookmarkEnd w:id="2"/>
      <w:bookmarkEnd w:id="3"/>
      <w:bookmarkEnd w:id="4"/>
      <w:bookmarkEnd w:id="5"/>
    </w:p>
    <w:p w14:paraId="50F3B5DE">
      <w:pPr>
        <w:rPr>
          <w:rFonts w:hint="default" w:asciiTheme="majorEastAsia" w:hAnsiTheme="majorEastAsia" w:eastAsiaTheme="majorEastAsia" w:cstheme="majorEastAsia"/>
          <w:spacing w:val="-8"/>
          <w:sz w:val="32"/>
          <w:lang w:val="en-US" w:eastAsia="zh-CN"/>
        </w:rPr>
      </w:pPr>
    </w:p>
    <w:p w14:paraId="53D57BD1">
      <w:pPr>
        <w:pStyle w:val="5"/>
        <w:ind w:firstLine="0"/>
        <w:jc w:val="both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b/>
          <w:sz w:val="36"/>
          <w:szCs w:val="36"/>
        </w:rPr>
        <w:t>目录</w:t>
      </w:r>
    </w:p>
    <w:p w14:paraId="1DD939AF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1.原辅料经销企业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营业执照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药品经营许可证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）。</w:t>
      </w:r>
    </w:p>
    <w:p w14:paraId="5249035C">
      <w:pP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参与调研人员的授权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、身份证复印件以及联系方式（盖章）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 w14:paraId="6AA121A8"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</w:rPr>
        <w:t>.供应商认为有必要提供的其他材料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如质量管理体系认证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）。</w:t>
      </w:r>
    </w:p>
    <w:p w14:paraId="51860492">
      <w:pPr>
        <w:rPr>
          <w:rFonts w:hint="default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4.原辅料报价目录表（填写能供应的品种后盖章）。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OWNjMTg4MWZiNDNlMjliYzc0MGRjYTM0MWI0NDgifQ=="/>
  </w:docVars>
  <w:rsids>
    <w:rsidRoot w:val="1E211E8B"/>
    <w:rsid w:val="002F1EAA"/>
    <w:rsid w:val="1420397F"/>
    <w:rsid w:val="1E211E8B"/>
    <w:rsid w:val="2E3D144C"/>
    <w:rsid w:val="368B3740"/>
    <w:rsid w:val="454356AF"/>
    <w:rsid w:val="4ACC2AD4"/>
    <w:rsid w:val="53794425"/>
    <w:rsid w:val="5C8F5ED1"/>
    <w:rsid w:val="60CB525C"/>
    <w:rsid w:val="63666200"/>
    <w:rsid w:val="731207FF"/>
    <w:rsid w:val="74190BE5"/>
    <w:rsid w:val="780E1881"/>
    <w:rsid w:val="7A746F49"/>
    <w:rsid w:val="7D16490F"/>
    <w:rsid w:val="7EF8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文章正文"/>
    <w:basedOn w:val="1"/>
    <w:qFormat/>
    <w:uiPriority w:val="0"/>
    <w:pPr>
      <w:spacing w:line="360" w:lineRule="auto"/>
      <w:ind w:firstLine="420"/>
    </w:pPr>
    <w:rPr>
      <w:rFonts w:ascii="Calibri" w:hAnsi="Calibr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153</Characters>
  <Lines>0</Lines>
  <Paragraphs>0</Paragraphs>
  <TotalTime>238</TotalTime>
  <ScaleCrop>false</ScaleCrop>
  <LinksUpToDate>false</LinksUpToDate>
  <CharactersWithSpaces>175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2024-11-07T01:12:00Z</dcterms:created>
  <dc:creator>邱振</dc:creator>
  <cp:lastModifiedBy>邱振</cp:lastModifiedBy>
  <dcterms:modified xsi:type="dcterms:W3CDTF">2024-11-18T00:06:20Z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89307799A71D4920A0AF24F178E3544C_13</vt:lpwstr>
  </property>
</Properties>
</file>