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 价 函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致广西壮族自治区皮肤病防治研究所（皮肤病医院）：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我公司经过认真审阅《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广西壮族自治区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皮肤病防治研究所（皮肤病医院）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委托第三方开展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shd w:val="clear" w:fill="FFFFFF"/>
          <w:lang w:val="en-US" w:eastAsia="zh-CN"/>
        </w:rPr>
        <w:t>内部控制风险评估和内部控制评价服务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525353"/>
          <w:spacing w:val="0"/>
          <w:sz w:val="32"/>
          <w:szCs w:val="32"/>
          <w:shd w:val="clear" w:fill="FFFFFF"/>
        </w:rPr>
        <w:t>询价函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》的内容要求后，现报价如下：人民币合计金额（大写）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（¥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）。以上报价包括人员交通差旅费、税费等为完成委托工作所需的全部费用。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联系人：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公司名称：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地址：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报价公司(公章)：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日期：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45FDA08-A58E-43C3-948F-0F4A5E1C894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AEA0744-EAC7-4CF3-8ECA-69580A12182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26C8884-552F-4867-868E-4FAACCF9F2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D996157-EA67-4E1F-B101-55A59411780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zM5YjkyMjU2YWUxMjc0MWI1NzVkNGE3YzYxZmUifQ=="/>
  </w:docVars>
  <w:rsids>
    <w:rsidRoot w:val="584409FE"/>
    <w:rsid w:val="584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2024-04-10T01:42:00Z</dcterms:created>
  <dc:creator>劳劳</dc:creator>
  <cp:lastModifiedBy>劳劳</cp:lastModifiedBy>
  <dcterms:modified xsi:type="dcterms:W3CDTF">2024-04-10T01:43:03Z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3EC046961041487F848839BBD7B0FE4D_11</vt:lpwstr>
  </property>
</Properties>
</file>