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关于招标代理机构遴选采购项目的公告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招标代理机构遴选采购项目的潜在供应商应在</w:t>
      </w:r>
      <w:r>
        <w:rPr>
          <w:rFonts w:hint="eastAsia" w:ascii="仿宋_GB2312" w:hAnsi="仿宋_GB2312" w:eastAsia="仿宋_GB2312" w:cs="仿宋_GB2312"/>
          <w:sz w:val="32"/>
          <w:szCs w:val="40"/>
          <w:lang w:val="en-US" w:eastAsia="zh-CN"/>
        </w:rPr>
        <w:t>自治区皮肤病防治研究所（自治区皮肤病医院）</w:t>
      </w:r>
      <w:r>
        <w:rPr>
          <w:rFonts w:hint="default" w:ascii="仿宋_GB2312" w:hAnsi="仿宋_GB2312" w:eastAsia="仿宋_GB2312" w:cs="仿宋_GB2312"/>
          <w:sz w:val="32"/>
          <w:szCs w:val="40"/>
          <w:lang w:val="en-US" w:eastAsia="zh-CN"/>
        </w:rPr>
        <w:t>获取采购文件，并于202</w:t>
      </w:r>
      <w:r>
        <w:rPr>
          <w:rFonts w:hint="eastAsia" w:ascii="仿宋_GB2312" w:hAnsi="仿宋_GB2312" w:eastAsia="仿宋_GB2312" w:cs="仿宋_GB2312"/>
          <w:sz w:val="32"/>
          <w:szCs w:val="40"/>
          <w:lang w:val="en-US" w:eastAsia="zh-CN"/>
        </w:rPr>
        <w:t>3</w:t>
      </w:r>
      <w:r>
        <w:rPr>
          <w:rFonts w:hint="default" w:ascii="仿宋_GB2312" w:hAnsi="仿宋_GB2312" w:eastAsia="仿宋_GB2312" w:cs="仿宋_GB2312"/>
          <w:sz w:val="32"/>
          <w:szCs w:val="40"/>
          <w:lang w:val="en-US" w:eastAsia="zh-CN"/>
        </w:rPr>
        <w:t>年</w:t>
      </w:r>
      <w:r>
        <w:rPr>
          <w:rFonts w:hint="eastAsia" w:ascii="仿宋_GB2312" w:hAnsi="仿宋_GB2312" w:eastAsia="仿宋_GB2312" w:cs="仿宋_GB2312"/>
          <w:sz w:val="32"/>
          <w:szCs w:val="40"/>
          <w:lang w:val="en-US" w:eastAsia="zh-CN"/>
        </w:rPr>
        <w:t>6</w:t>
      </w:r>
      <w:r>
        <w:rPr>
          <w:rFonts w:hint="default" w:ascii="仿宋_GB2312" w:hAnsi="仿宋_GB2312" w:eastAsia="仿宋_GB2312" w:cs="仿宋_GB2312"/>
          <w:sz w:val="32"/>
          <w:szCs w:val="40"/>
          <w:lang w:val="en-US" w:eastAsia="zh-CN"/>
        </w:rPr>
        <w:t>月</w:t>
      </w:r>
      <w:r>
        <w:rPr>
          <w:rFonts w:hint="eastAsia" w:ascii="仿宋_GB2312" w:hAnsi="仿宋_GB2312" w:eastAsia="仿宋_GB2312" w:cs="仿宋_GB2312"/>
          <w:sz w:val="32"/>
          <w:szCs w:val="40"/>
          <w:lang w:val="en-US" w:eastAsia="zh-CN"/>
        </w:rPr>
        <w:t>2</w:t>
      </w:r>
      <w:r>
        <w:rPr>
          <w:rFonts w:hint="default" w:ascii="仿宋_GB2312" w:hAnsi="仿宋_GB2312" w:eastAsia="仿宋_GB2312" w:cs="仿宋_GB2312"/>
          <w:sz w:val="32"/>
          <w:szCs w:val="40"/>
          <w:lang w:val="en-US" w:eastAsia="zh-CN"/>
        </w:rPr>
        <w:t>日</w:t>
      </w:r>
      <w:r>
        <w:rPr>
          <w:rFonts w:hint="eastAsia" w:ascii="仿宋_GB2312" w:hAnsi="仿宋_GB2312" w:eastAsia="仿宋_GB2312" w:cs="仿宋_GB2312"/>
          <w:sz w:val="32"/>
          <w:szCs w:val="40"/>
          <w:lang w:val="en-US" w:eastAsia="zh-CN"/>
        </w:rPr>
        <w:t>10：00</w:t>
      </w:r>
      <w:r>
        <w:rPr>
          <w:rFonts w:hint="default" w:ascii="仿宋_GB2312" w:hAnsi="仿宋_GB2312" w:eastAsia="仿宋_GB2312" w:cs="仿宋_GB2312"/>
          <w:sz w:val="32"/>
          <w:szCs w:val="40"/>
          <w:lang w:val="en-US" w:eastAsia="zh-CN"/>
        </w:rPr>
        <w:t>（北京时间）前提交响应文件。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w:t>
      </w:r>
      <w:r>
        <w:rPr>
          <w:rFonts w:hint="default" w:ascii="仿宋_GB2312" w:hAnsi="仿宋_GB2312" w:eastAsia="仿宋_GB2312" w:cs="仿宋_GB2312"/>
          <w:sz w:val="32"/>
          <w:szCs w:val="40"/>
          <w:lang w:val="en-US" w:eastAsia="zh-CN"/>
        </w:rPr>
        <w:t>项目基本情况</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w:t>
      </w:r>
      <w:r>
        <w:rPr>
          <w:rFonts w:hint="default" w:ascii="仿宋_GB2312" w:hAnsi="仿宋_GB2312" w:eastAsia="仿宋_GB2312" w:cs="仿宋_GB2312"/>
          <w:sz w:val="32"/>
          <w:szCs w:val="40"/>
          <w:lang w:val="en-US" w:eastAsia="zh-CN"/>
        </w:rPr>
        <w:t>目名称：招标代理机构遴选</w:t>
      </w:r>
      <w:r>
        <w:rPr>
          <w:rFonts w:hint="eastAsia" w:ascii="仿宋_GB2312" w:hAnsi="仿宋_GB2312" w:eastAsia="仿宋_GB2312" w:cs="仿宋_GB2312"/>
          <w:sz w:val="32"/>
          <w:szCs w:val="40"/>
          <w:lang w:val="en-US" w:eastAsia="zh-CN"/>
        </w:rPr>
        <w:t>采购项目；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w:t>
      </w:r>
      <w:r>
        <w:rPr>
          <w:rFonts w:hint="default" w:ascii="仿宋_GB2312" w:hAnsi="仿宋_GB2312" w:eastAsia="仿宋_GB2312" w:cs="仿宋_GB2312"/>
          <w:sz w:val="32"/>
          <w:szCs w:val="40"/>
          <w:lang w:val="en-US" w:eastAsia="zh-CN"/>
        </w:rPr>
        <w:t>服务范围：通过本次招标，选取招标代理机构完成某部的工程、货物、服务招标项目的招标代理工作（招标代理服务包含但不限于编制招标文件、拟制公告及发布、发售招标文件、协助抽取采购评审专家、具体组织实施采购活动、妥善解决质疑问题、协调合同签订及资料归档、协调单一来源采购审价等）</w:t>
      </w:r>
      <w:r>
        <w:rPr>
          <w:rFonts w:hint="eastAsia" w:ascii="仿宋_GB2312" w:hAnsi="仿宋_GB2312" w:eastAsia="仿宋_GB2312" w:cs="仿宋_GB2312"/>
          <w:sz w:val="32"/>
          <w:szCs w:val="40"/>
          <w:lang w:val="en-US" w:eastAsia="zh-CN"/>
        </w:rPr>
        <w:t>，并承担采购项目的咨询、风险控制、项目监管等服务工作；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w:t>
      </w:r>
      <w:r>
        <w:rPr>
          <w:rFonts w:hint="default" w:ascii="仿宋_GB2312" w:hAnsi="仿宋_GB2312" w:eastAsia="仿宋_GB2312" w:cs="仿宋_GB2312"/>
          <w:sz w:val="32"/>
          <w:szCs w:val="40"/>
          <w:lang w:val="en-US" w:eastAsia="zh-CN"/>
        </w:rPr>
        <w:t>服务家数：遴选</w:t>
      </w:r>
      <w:r>
        <w:rPr>
          <w:rFonts w:hint="eastAsia" w:ascii="仿宋_GB2312" w:hAnsi="仿宋_GB2312" w:eastAsia="仿宋_GB2312" w:cs="仿宋_GB2312"/>
          <w:sz w:val="32"/>
          <w:szCs w:val="40"/>
          <w:lang w:val="en-US" w:eastAsia="zh-CN"/>
        </w:rPr>
        <w:t>6</w:t>
      </w:r>
      <w:r>
        <w:rPr>
          <w:rFonts w:hint="default" w:ascii="仿宋_GB2312" w:hAnsi="仿宋_GB2312" w:eastAsia="仿宋_GB2312" w:cs="仿宋_GB2312"/>
          <w:sz w:val="32"/>
          <w:szCs w:val="40"/>
          <w:lang w:val="en-US" w:eastAsia="zh-CN"/>
        </w:rPr>
        <w:t>家机构健全、运行规范、实力较强的招标代理机构（满足招标文件的合格供应商不少于</w:t>
      </w:r>
      <w:r>
        <w:rPr>
          <w:rFonts w:hint="eastAsia" w:ascii="仿宋_GB2312" w:hAnsi="仿宋_GB2312" w:eastAsia="仿宋_GB2312" w:cs="仿宋_GB2312"/>
          <w:sz w:val="32"/>
          <w:szCs w:val="40"/>
          <w:lang w:val="en-US" w:eastAsia="zh-CN"/>
        </w:rPr>
        <w:t>6</w:t>
      </w:r>
      <w:r>
        <w:rPr>
          <w:rFonts w:hint="default" w:ascii="仿宋_GB2312" w:hAnsi="仿宋_GB2312" w:eastAsia="仿宋_GB2312" w:cs="仿宋_GB2312"/>
          <w:sz w:val="32"/>
          <w:szCs w:val="40"/>
          <w:lang w:val="en-US" w:eastAsia="zh-CN"/>
        </w:rPr>
        <w:t>家），列入我部招标代理机构名录，不承诺可以委托代理的项目数量、金额</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w:t>
      </w:r>
      <w:r>
        <w:rPr>
          <w:rFonts w:hint="default" w:ascii="仿宋_GB2312" w:hAnsi="仿宋_GB2312" w:eastAsia="仿宋_GB2312" w:cs="仿宋_GB2312"/>
          <w:sz w:val="32"/>
          <w:szCs w:val="40"/>
          <w:lang w:val="en-US" w:eastAsia="zh-CN"/>
        </w:rPr>
        <w:t>服务时间：从合同签订之日起</w:t>
      </w:r>
      <w:r>
        <w:rPr>
          <w:rFonts w:hint="eastAsia" w:ascii="仿宋_GB2312" w:hAnsi="仿宋_GB2312" w:eastAsia="仿宋_GB2312" w:cs="仿宋_GB2312"/>
          <w:sz w:val="32"/>
          <w:szCs w:val="40"/>
          <w:lang w:val="en-US" w:eastAsia="zh-CN"/>
        </w:rPr>
        <w:t>2</w:t>
      </w:r>
      <w:r>
        <w:rPr>
          <w:rFonts w:hint="default" w:ascii="仿宋_GB2312" w:hAnsi="仿宋_GB2312" w:eastAsia="仿宋_GB2312" w:cs="仿宋_GB2312"/>
          <w:sz w:val="32"/>
          <w:szCs w:val="40"/>
          <w:lang w:val="en-US" w:eastAsia="zh-CN"/>
        </w:rPr>
        <w:t>年</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5.</w:t>
      </w:r>
      <w:r>
        <w:rPr>
          <w:rFonts w:hint="default" w:ascii="仿宋_GB2312" w:hAnsi="仿宋_GB2312" w:eastAsia="仿宋_GB2312" w:cs="仿宋_GB2312"/>
          <w:sz w:val="32"/>
          <w:szCs w:val="40"/>
          <w:lang w:val="en-US" w:eastAsia="zh-CN"/>
        </w:rPr>
        <w:t>服务标准：符合国家现行统一标准</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w:t>
      </w:r>
      <w:r>
        <w:rPr>
          <w:rFonts w:hint="default" w:ascii="仿宋_GB2312" w:hAnsi="仿宋_GB2312" w:eastAsia="仿宋_GB2312" w:cs="仿宋_GB2312"/>
          <w:sz w:val="32"/>
          <w:szCs w:val="40"/>
          <w:lang w:val="en-US" w:eastAsia="zh-CN"/>
        </w:rPr>
        <w:t>服务要求：优质服务</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7.</w:t>
      </w:r>
      <w:r>
        <w:rPr>
          <w:rFonts w:hint="default" w:ascii="仿宋_GB2312" w:hAnsi="仿宋_GB2312" w:eastAsia="仿宋_GB2312" w:cs="仿宋_GB2312"/>
          <w:sz w:val="32"/>
          <w:szCs w:val="40"/>
          <w:lang w:val="en-US" w:eastAsia="zh-CN"/>
        </w:rPr>
        <w:t>合同履约期限：自合同签订之日起至合同履行完毕</w:t>
      </w:r>
      <w:r>
        <w:rPr>
          <w:rFonts w:hint="eastAsia"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w:t>
      </w:r>
      <w:r>
        <w:rPr>
          <w:rFonts w:hint="default" w:ascii="仿宋_GB2312" w:hAnsi="仿宋_GB2312" w:eastAsia="仿宋_GB2312" w:cs="仿宋_GB2312"/>
          <w:sz w:val="32"/>
          <w:szCs w:val="40"/>
          <w:lang w:val="en-US" w:eastAsia="zh-CN"/>
        </w:rPr>
        <w:t>本项目不接受联合体。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二、申请进入招标代理机构储备库资格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w:t>
      </w:r>
      <w:r>
        <w:rPr>
          <w:rFonts w:hint="default" w:ascii="仿宋_GB2312" w:hAnsi="仿宋_GB2312" w:eastAsia="仿宋_GB2312" w:cs="仿宋_GB2312"/>
          <w:sz w:val="32"/>
          <w:szCs w:val="40"/>
          <w:lang w:val="en-US" w:eastAsia="zh-CN"/>
        </w:rPr>
        <w:t>国内注册，具有独立法人资格，独立承担民事责任的能力；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w:t>
      </w:r>
      <w:r>
        <w:rPr>
          <w:rFonts w:hint="default" w:ascii="仿宋_GB2312" w:hAnsi="仿宋_GB2312" w:eastAsia="仿宋_GB2312" w:cs="仿宋_GB2312"/>
          <w:sz w:val="32"/>
          <w:szCs w:val="40"/>
          <w:lang w:val="en-US" w:eastAsia="zh-CN"/>
        </w:rPr>
        <w:t>本行政区域外的申请人应在</w:t>
      </w:r>
      <w:r>
        <w:rPr>
          <w:rFonts w:hint="eastAsia" w:ascii="仿宋_GB2312" w:hAnsi="仿宋_GB2312" w:eastAsia="仿宋_GB2312" w:cs="仿宋_GB2312"/>
          <w:sz w:val="32"/>
          <w:szCs w:val="40"/>
          <w:lang w:val="en-US" w:eastAsia="zh-CN"/>
        </w:rPr>
        <w:t>南宁</w:t>
      </w:r>
      <w:r>
        <w:rPr>
          <w:rFonts w:hint="default" w:ascii="仿宋_GB2312" w:hAnsi="仿宋_GB2312" w:eastAsia="仿宋_GB2312" w:cs="仿宋_GB2312"/>
          <w:sz w:val="32"/>
          <w:szCs w:val="40"/>
          <w:lang w:val="en-US" w:eastAsia="zh-CN"/>
        </w:rPr>
        <w:t>市依法设立有分支机构，办公地点在</w:t>
      </w:r>
      <w:r>
        <w:rPr>
          <w:rFonts w:hint="eastAsia" w:ascii="仿宋_GB2312" w:hAnsi="仿宋_GB2312" w:eastAsia="仿宋_GB2312" w:cs="仿宋_GB2312"/>
          <w:sz w:val="32"/>
          <w:szCs w:val="40"/>
          <w:lang w:val="en-US" w:eastAsia="zh-CN"/>
        </w:rPr>
        <w:t>南宁</w:t>
      </w:r>
      <w:r>
        <w:rPr>
          <w:rFonts w:hint="default" w:ascii="仿宋_GB2312" w:hAnsi="仿宋_GB2312" w:eastAsia="仿宋_GB2312" w:cs="仿宋_GB2312"/>
          <w:sz w:val="32"/>
          <w:szCs w:val="40"/>
          <w:lang w:val="en-US" w:eastAsia="zh-CN"/>
        </w:rPr>
        <w:t>市内，设有办公设施；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w:t>
      </w:r>
      <w:r>
        <w:rPr>
          <w:rFonts w:hint="default" w:ascii="仿宋_GB2312" w:hAnsi="仿宋_GB2312" w:eastAsia="仿宋_GB2312" w:cs="仿宋_GB2312"/>
          <w:sz w:val="32"/>
          <w:szCs w:val="40"/>
          <w:lang w:val="en-US" w:eastAsia="zh-CN"/>
        </w:rPr>
        <w:t>申请人商业信誉良好，遵守行业规范，入库前三年内的代理招标活动中没有发现有严重的弄虚作假或违法违规行为；没有被追究过刑事责任；法定代表人没有因招标代理违法行为被追究刑事责任；未因招标代理违法行为被县级以上有关行政主管部门进行过通报、行政处罚或在相关招投标网有劣迹行为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w:t>
      </w:r>
      <w:r>
        <w:rPr>
          <w:rFonts w:hint="default" w:ascii="仿宋_GB2312" w:hAnsi="仿宋_GB2312" w:eastAsia="仿宋_GB2312" w:cs="仿宋_GB2312"/>
          <w:sz w:val="32"/>
          <w:szCs w:val="40"/>
          <w:lang w:val="en-US" w:eastAsia="zh-CN"/>
        </w:rPr>
        <w:t>单位</w:t>
      </w:r>
      <w:r>
        <w:rPr>
          <w:rFonts w:hint="eastAsia" w:ascii="仿宋_GB2312" w:hAnsi="仿宋_GB2312" w:eastAsia="仿宋_GB2312" w:cs="仿宋_GB2312"/>
          <w:sz w:val="32"/>
          <w:szCs w:val="40"/>
          <w:lang w:val="en-US" w:eastAsia="zh-CN"/>
        </w:rPr>
        <w:t>（公司）</w:t>
      </w:r>
      <w:r>
        <w:rPr>
          <w:rFonts w:hint="default" w:ascii="仿宋_GB2312" w:hAnsi="仿宋_GB2312" w:eastAsia="仿宋_GB2312" w:cs="仿宋_GB2312"/>
          <w:sz w:val="32"/>
          <w:szCs w:val="40"/>
          <w:lang w:val="en-US" w:eastAsia="zh-CN"/>
        </w:rPr>
        <w:t>负责人为同一人或者存在直接控股、管理关系的不同招标代理机构，只能以一家招标代理机构名义参加入库遴选。  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三、参与遴选应提供以下材料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w:t>
      </w:r>
      <w:r>
        <w:rPr>
          <w:rFonts w:hint="default" w:ascii="仿宋_GB2312" w:hAnsi="仿宋_GB2312" w:eastAsia="仿宋_GB2312" w:cs="仿宋_GB2312"/>
          <w:sz w:val="32"/>
          <w:szCs w:val="40"/>
          <w:lang w:val="en-US" w:eastAsia="zh-CN"/>
        </w:rPr>
        <w:t>招标代理机构申请表（附件1）；</w:t>
      </w:r>
      <w:r>
        <w:rPr>
          <w:rFonts w:hint="eastAsia" w:ascii="仿宋_GB2312" w:hAnsi="仿宋_GB2312" w:eastAsia="仿宋_GB2312" w:cs="仿宋_GB2312"/>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w:t>
      </w:r>
      <w:r>
        <w:rPr>
          <w:rFonts w:hint="default" w:ascii="仿宋_GB2312" w:hAnsi="仿宋_GB2312" w:eastAsia="仿宋_GB2312" w:cs="仿宋_GB2312"/>
          <w:sz w:val="32"/>
          <w:szCs w:val="40"/>
          <w:lang w:val="en-US" w:eastAsia="zh-CN"/>
        </w:rPr>
        <w:t>招标代理机构承诺书（附件</w:t>
      </w:r>
      <w:r>
        <w:rPr>
          <w:rFonts w:hint="eastAsia" w:ascii="仿宋_GB2312" w:hAnsi="仿宋_GB2312" w:eastAsia="仿宋_GB2312" w:cs="仿宋_GB2312"/>
          <w:sz w:val="32"/>
          <w:szCs w:val="40"/>
          <w:lang w:val="en-US" w:eastAsia="zh-CN"/>
        </w:rPr>
        <w:t>1</w:t>
      </w:r>
      <w:r>
        <w:rPr>
          <w:rFonts w:hint="default"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w:t>
      </w:r>
      <w:r>
        <w:rPr>
          <w:rFonts w:hint="default" w:ascii="仿宋_GB2312" w:hAnsi="仿宋_GB2312" w:eastAsia="仿宋_GB2312" w:cs="仿宋_GB2312"/>
          <w:sz w:val="32"/>
          <w:szCs w:val="40"/>
          <w:lang w:val="en-US" w:eastAsia="zh-CN"/>
        </w:rPr>
        <w:t>企业资质证书、企业法人营业执照、法定代表人身份证明及身份证，如法定代表人授权委托人，则需有法定代表人授权委托书、授权被委托人身份证；</w:t>
      </w:r>
      <w:r>
        <w:rPr>
          <w:rFonts w:hint="eastAsia" w:ascii="仿宋_GB2312" w:hAnsi="仿宋_GB2312" w:eastAsia="仿宋_GB2312" w:cs="仿宋_GB2312"/>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（四）投入我所（院）项目</w:t>
      </w:r>
      <w:r>
        <w:rPr>
          <w:rFonts w:hint="default" w:ascii="仿宋_GB2312" w:hAnsi="仿宋_GB2312" w:eastAsia="仿宋_GB2312" w:cs="仿宋_GB2312"/>
          <w:color w:val="auto"/>
          <w:sz w:val="32"/>
          <w:szCs w:val="40"/>
          <w:lang w:val="en-US" w:eastAsia="zh-CN"/>
        </w:rPr>
        <w:t>人员身份证、技术职称或岗位证书及社保缴纳证明材料；</w:t>
      </w:r>
      <w:r>
        <w:rPr>
          <w:rFonts w:hint="eastAsia" w:ascii="仿宋_GB2312" w:hAnsi="仿宋_GB2312" w:eastAsia="仿宋_GB2312" w:cs="仿宋_GB2312"/>
          <w:color w:val="auto"/>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（五）</w:t>
      </w:r>
      <w:r>
        <w:rPr>
          <w:rFonts w:hint="default" w:ascii="仿宋_GB2312" w:hAnsi="仿宋_GB2312" w:eastAsia="仿宋_GB2312" w:cs="仿宋_GB2312"/>
          <w:color w:val="auto"/>
          <w:sz w:val="32"/>
          <w:szCs w:val="40"/>
          <w:lang w:val="en-US" w:eastAsia="zh-CN"/>
        </w:rPr>
        <w:t>招标代理机构注册地在南宁市或</w:t>
      </w:r>
      <w:r>
        <w:rPr>
          <w:rFonts w:hint="eastAsia" w:ascii="仿宋_GB2312" w:hAnsi="仿宋_GB2312" w:eastAsia="仿宋_GB2312" w:cs="仿宋_GB2312"/>
          <w:color w:val="auto"/>
          <w:sz w:val="32"/>
          <w:szCs w:val="40"/>
          <w:lang w:val="en-US" w:eastAsia="zh-CN"/>
        </w:rPr>
        <w:t>南宁</w:t>
      </w:r>
      <w:r>
        <w:rPr>
          <w:rFonts w:hint="default" w:ascii="仿宋_GB2312" w:hAnsi="仿宋_GB2312" w:eastAsia="仿宋_GB2312" w:cs="仿宋_GB2312"/>
          <w:color w:val="auto"/>
          <w:sz w:val="32"/>
          <w:szCs w:val="40"/>
          <w:lang w:val="en-US" w:eastAsia="zh-CN"/>
        </w:rPr>
        <w:t>市内设有分支机构，且须提供：营业执照或者工商登记证明，并提供办公场所证明材料（自有房产需提供房产证复印件，非自有房的需提供租赁合同的复印件）；具备满足政府采购要求的开评标室（提供开评标室照片、设备照片）</w:t>
      </w:r>
      <w:r>
        <w:rPr>
          <w:rFonts w:hint="eastAsia" w:ascii="仿宋_GB2312" w:hAnsi="仿宋_GB2312" w:eastAsia="仿宋_GB2312" w:cs="仿宋_GB2312"/>
          <w:color w:val="auto"/>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（六）</w:t>
      </w:r>
      <w:r>
        <w:rPr>
          <w:rFonts w:hint="default" w:ascii="仿宋_GB2312" w:hAnsi="仿宋_GB2312" w:eastAsia="仿宋_GB2312" w:cs="仿宋_GB2312"/>
          <w:color w:val="auto"/>
          <w:sz w:val="32"/>
          <w:szCs w:val="40"/>
          <w:lang w:val="en-US" w:eastAsia="zh-CN"/>
        </w:rPr>
        <w:t>业绩材料（货物、工程、服务类有效业绩材料，如中标通知书）；</w:t>
      </w:r>
      <w:r>
        <w:rPr>
          <w:rFonts w:hint="eastAsia" w:ascii="仿宋_GB2312" w:hAnsi="仿宋_GB2312" w:eastAsia="仿宋_GB2312" w:cs="仿宋_GB2312"/>
          <w:color w:val="auto"/>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（七）</w:t>
      </w:r>
      <w:r>
        <w:rPr>
          <w:rFonts w:hint="default" w:ascii="仿宋_GB2312" w:hAnsi="仿宋_GB2312" w:eastAsia="仿宋_GB2312" w:cs="仿宋_GB2312"/>
          <w:color w:val="auto"/>
          <w:sz w:val="32"/>
          <w:szCs w:val="40"/>
          <w:lang w:val="en-US" w:eastAsia="zh-CN"/>
        </w:rPr>
        <w:t>经审计的上一年度财务审计报告（含报表及说明）；</w:t>
      </w:r>
      <w:r>
        <w:rPr>
          <w:rFonts w:hint="eastAsia" w:ascii="仿宋_GB2312" w:hAnsi="仿宋_GB2312" w:eastAsia="仿宋_GB2312" w:cs="仿宋_GB2312"/>
          <w:color w:val="auto"/>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（八）</w:t>
      </w:r>
      <w:r>
        <w:rPr>
          <w:rFonts w:hint="default" w:ascii="仿宋_GB2312" w:hAnsi="仿宋_GB2312" w:eastAsia="仿宋_GB2312" w:cs="仿宋_GB2312"/>
          <w:color w:val="auto"/>
          <w:sz w:val="32"/>
          <w:szCs w:val="40"/>
          <w:lang w:val="en-US" w:eastAsia="zh-CN"/>
        </w:rPr>
        <w:t>以政府采购形式、公开招标方式采购</w:t>
      </w:r>
      <w:r>
        <w:rPr>
          <w:rFonts w:hint="eastAsia" w:ascii="仿宋_GB2312" w:hAnsi="仿宋_GB2312" w:eastAsia="仿宋_GB2312" w:cs="仿宋_GB2312"/>
          <w:color w:val="auto"/>
          <w:sz w:val="32"/>
          <w:szCs w:val="40"/>
          <w:lang w:val="en-US" w:eastAsia="zh-CN"/>
        </w:rPr>
        <w:t>货物、</w:t>
      </w:r>
      <w:r>
        <w:rPr>
          <w:rFonts w:hint="default" w:ascii="仿宋_GB2312" w:hAnsi="仿宋_GB2312" w:eastAsia="仿宋_GB2312" w:cs="仿宋_GB2312"/>
          <w:color w:val="auto"/>
          <w:sz w:val="32"/>
          <w:szCs w:val="40"/>
          <w:lang w:val="en-US" w:eastAsia="zh-CN"/>
        </w:rPr>
        <w:t>工程</w:t>
      </w:r>
      <w:r>
        <w:rPr>
          <w:rFonts w:hint="eastAsia" w:ascii="仿宋_GB2312" w:hAnsi="仿宋_GB2312" w:eastAsia="仿宋_GB2312" w:cs="仿宋_GB2312"/>
          <w:color w:val="auto"/>
          <w:sz w:val="32"/>
          <w:szCs w:val="40"/>
          <w:lang w:val="en-US" w:eastAsia="zh-CN"/>
        </w:rPr>
        <w:t>及</w:t>
      </w:r>
      <w:r>
        <w:rPr>
          <w:rFonts w:hint="default" w:ascii="仿宋_GB2312" w:hAnsi="仿宋_GB2312" w:eastAsia="仿宋_GB2312" w:cs="仿宋_GB2312"/>
          <w:color w:val="auto"/>
          <w:sz w:val="32"/>
          <w:szCs w:val="40"/>
          <w:lang w:val="en-US" w:eastAsia="zh-CN"/>
        </w:rPr>
        <w:t>服务类</w:t>
      </w:r>
      <w:r>
        <w:rPr>
          <w:rFonts w:hint="eastAsia" w:ascii="仿宋_GB2312" w:hAnsi="仿宋_GB2312" w:eastAsia="仿宋_GB2312" w:cs="仿宋_GB2312"/>
          <w:color w:val="auto"/>
          <w:sz w:val="32"/>
          <w:szCs w:val="40"/>
          <w:lang w:val="en-US" w:eastAsia="zh-CN"/>
        </w:rPr>
        <w:t>材料各</w:t>
      </w:r>
      <w:r>
        <w:rPr>
          <w:rFonts w:hint="default" w:ascii="仿宋_GB2312" w:hAnsi="仿宋_GB2312" w:eastAsia="仿宋_GB2312" w:cs="仿宋_GB2312"/>
          <w:color w:val="auto"/>
          <w:sz w:val="32"/>
          <w:szCs w:val="40"/>
          <w:lang w:val="en-US" w:eastAsia="zh-CN"/>
        </w:rPr>
        <w:t>1套为案例，编制一套招标代理工作</w:t>
      </w:r>
      <w:r>
        <w:rPr>
          <w:rFonts w:hint="eastAsia" w:ascii="仿宋_GB2312" w:hAnsi="仿宋_GB2312" w:eastAsia="仿宋_GB2312" w:cs="仿宋_GB2312"/>
          <w:color w:val="auto"/>
          <w:sz w:val="32"/>
          <w:szCs w:val="40"/>
          <w:lang w:val="en-US" w:eastAsia="zh-CN"/>
        </w:rPr>
        <w:t>内容：</w:t>
      </w:r>
      <w:r>
        <w:rPr>
          <w:rFonts w:hint="eastAsia" w:ascii="仿宋_GB2312" w:hAnsi="仿宋_GB2312" w:eastAsia="仿宋_GB2312" w:cs="仿宋_GB2312"/>
          <w:color w:val="auto"/>
          <w:sz w:val="32"/>
          <w:szCs w:val="32"/>
          <w:lang w:val="en-US" w:eastAsia="zh-CN"/>
        </w:rPr>
        <w:t>采购工作方案；工作程序、质量控制、内控制度方案；服务承诺分；廉政廉洁承诺；</w:t>
      </w:r>
      <w:r>
        <w:rPr>
          <w:rFonts w:hint="eastAsia" w:ascii="仿宋_GB2312" w:hAnsi="仿宋_GB2312" w:eastAsia="仿宋_GB2312" w:cs="仿宋_GB2312"/>
          <w:color w:val="auto"/>
          <w:sz w:val="32"/>
          <w:szCs w:val="40"/>
          <w:lang w:val="en-US" w:eastAsia="zh-CN"/>
        </w:rPr>
        <w:t>（必须提供）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（九）</w:t>
      </w:r>
      <w:r>
        <w:rPr>
          <w:rFonts w:hint="default" w:ascii="仿宋_GB2312" w:hAnsi="仿宋_GB2312" w:eastAsia="仿宋_GB2312" w:cs="仿宋_GB2312"/>
          <w:color w:val="auto"/>
          <w:sz w:val="32"/>
          <w:szCs w:val="40"/>
          <w:lang w:val="en-US" w:eastAsia="zh-CN"/>
        </w:rPr>
        <w:t>申请人认为可以证明其能力的其他材料以及申请人认为需要提供的其他有关资料。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40"/>
          <w:lang w:val="en-US" w:eastAsia="zh-CN"/>
        </w:rPr>
      </w:pPr>
      <w:r>
        <w:rPr>
          <w:rFonts w:hint="eastAsia" w:ascii="仿宋_GB2312" w:hAnsi="仿宋_GB2312" w:eastAsia="仿宋_GB2312" w:cs="仿宋_GB2312"/>
          <w:color w:val="auto"/>
          <w:sz w:val="32"/>
          <w:szCs w:val="40"/>
          <w:lang w:val="en-US" w:eastAsia="zh-CN"/>
        </w:rPr>
        <w:t>（十）未被“信用中国”网站列入失信被执行人（中国执行信息公开网）、重大税收违法案件当事人名单失信主体、，严重失信主体名单；未被“中国政府采购网”列入政府采购严重违法失信行为记录名单；（提供相应网站截图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黑体"/>
          <w:sz w:val="32"/>
          <w:szCs w:val="40"/>
          <w:lang w:val="en-US" w:eastAsia="zh-CN"/>
        </w:rPr>
      </w:pPr>
      <w:r>
        <w:rPr>
          <w:rFonts w:hint="eastAsia" w:ascii="仿宋_GB2312" w:hAnsi="仿宋_GB2312" w:eastAsia="仿宋_GB2312" w:cs="仿宋_GB2312"/>
          <w:b/>
          <w:bCs/>
          <w:color w:val="auto"/>
          <w:sz w:val="32"/>
          <w:szCs w:val="40"/>
          <w:lang w:val="en-US" w:eastAsia="zh-CN"/>
        </w:rPr>
        <w:t>备注：以上材料按顺序装订成</w:t>
      </w:r>
      <w:r>
        <w:rPr>
          <w:rFonts w:hint="eastAsia" w:ascii="仿宋_GB2312" w:hAnsi="仿宋_GB2312" w:eastAsia="仿宋_GB2312" w:cs="仿宋_GB2312"/>
          <w:b/>
          <w:bCs/>
          <w:sz w:val="32"/>
          <w:szCs w:val="40"/>
          <w:lang w:val="en-US" w:eastAsia="zh-CN"/>
        </w:rPr>
        <w:t>册提交，若不提供则此项按0分计算。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四、招标代理机构遴选及确认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（一）我单位</w:t>
      </w:r>
      <w:r>
        <w:rPr>
          <w:rFonts w:hint="default" w:ascii="仿宋_GB2312" w:hAnsi="仿宋_GB2312" w:eastAsia="仿宋_GB2312" w:cs="仿宋_GB2312"/>
          <w:sz w:val="32"/>
          <w:szCs w:val="40"/>
          <w:lang w:val="en-US" w:eastAsia="zh-CN"/>
        </w:rPr>
        <w:t>组织召开招标代理机构遴选评审会议，评审小组根据《遴选招标代理机构评分标准》对申请人综合业务水平等全方面进行考核评价，根据评审结果提出招标代理储备库入库候选名单，经</w:t>
      </w:r>
      <w:r>
        <w:rPr>
          <w:rFonts w:hint="eastAsia" w:ascii="仿宋_GB2312" w:hAnsi="仿宋_GB2312" w:eastAsia="仿宋_GB2312" w:cs="仿宋_GB2312"/>
          <w:sz w:val="32"/>
          <w:szCs w:val="40"/>
          <w:lang w:val="en-US" w:eastAsia="zh-CN"/>
        </w:rPr>
        <w:t>我所（院）</w:t>
      </w:r>
      <w:r>
        <w:rPr>
          <w:rFonts w:hint="default" w:ascii="仿宋_GB2312" w:hAnsi="仿宋_GB2312" w:eastAsia="仿宋_GB2312" w:cs="仿宋_GB2312"/>
          <w:sz w:val="32"/>
          <w:szCs w:val="40"/>
          <w:lang w:val="en-US" w:eastAsia="zh-CN"/>
        </w:rPr>
        <w:t>审批通过后，确定</w:t>
      </w:r>
      <w:r>
        <w:rPr>
          <w:rFonts w:hint="eastAsia" w:ascii="仿宋_GB2312" w:hAnsi="仿宋_GB2312" w:eastAsia="仿宋_GB2312" w:cs="仿宋_GB2312"/>
          <w:sz w:val="32"/>
          <w:szCs w:val="40"/>
          <w:lang w:val="en-US" w:eastAsia="zh-CN"/>
        </w:rPr>
        <w:t>我单位</w:t>
      </w:r>
      <w:r>
        <w:rPr>
          <w:rFonts w:hint="default" w:ascii="仿宋_GB2312" w:hAnsi="仿宋_GB2312" w:eastAsia="仿宋_GB2312" w:cs="仿宋_GB2312"/>
          <w:sz w:val="32"/>
          <w:szCs w:val="40"/>
          <w:lang w:val="en-US" w:eastAsia="zh-CN"/>
        </w:rPr>
        <w:t>招标代理机构储备库入库名单。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（二）</w:t>
      </w:r>
      <w:r>
        <w:rPr>
          <w:rFonts w:hint="default" w:ascii="仿宋_GB2312" w:hAnsi="仿宋_GB2312" w:eastAsia="仿宋_GB2312" w:cs="仿宋_GB2312"/>
          <w:b/>
          <w:bCs/>
          <w:sz w:val="32"/>
          <w:szCs w:val="40"/>
          <w:lang w:val="en-US" w:eastAsia="zh-CN"/>
        </w:rPr>
        <w:t>如需了解《遴选招标代理机构评分标准》，请到报名地点领取。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五、报名、材料提交、评审时间和地点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w:t>
      </w:r>
      <w:r>
        <w:rPr>
          <w:rFonts w:hint="default" w:ascii="仿宋_GB2312" w:hAnsi="仿宋_GB2312" w:eastAsia="仿宋_GB2312" w:cs="仿宋_GB2312"/>
          <w:sz w:val="32"/>
          <w:szCs w:val="40"/>
          <w:lang w:val="en-US" w:eastAsia="zh-CN"/>
        </w:rPr>
        <w:t>报名时间及地点：</w:t>
      </w:r>
      <w:r>
        <w:rPr>
          <w:rFonts w:hint="default" w:ascii="仿宋_GB2312" w:hAnsi="仿宋_GB2312" w:eastAsia="仿宋_GB2312" w:cs="仿宋_GB2312"/>
          <w:b/>
          <w:bCs/>
          <w:sz w:val="32"/>
          <w:szCs w:val="40"/>
          <w:lang w:val="en-US" w:eastAsia="zh-CN"/>
        </w:rPr>
        <w:t>202</w:t>
      </w:r>
      <w:r>
        <w:rPr>
          <w:rFonts w:hint="eastAsia" w:ascii="仿宋_GB2312" w:hAnsi="仿宋_GB2312" w:eastAsia="仿宋_GB2312" w:cs="仿宋_GB2312"/>
          <w:b/>
          <w:bCs/>
          <w:sz w:val="32"/>
          <w:szCs w:val="40"/>
          <w:lang w:val="en-US" w:eastAsia="zh-CN"/>
        </w:rPr>
        <w:t>3</w:t>
      </w:r>
      <w:r>
        <w:rPr>
          <w:rFonts w:hint="default" w:ascii="仿宋_GB2312" w:hAnsi="仿宋_GB2312" w:eastAsia="仿宋_GB2312" w:cs="仿宋_GB2312"/>
          <w:b/>
          <w:bCs/>
          <w:sz w:val="32"/>
          <w:szCs w:val="40"/>
          <w:lang w:val="en-US" w:eastAsia="zh-CN"/>
        </w:rPr>
        <w:t>年</w:t>
      </w:r>
      <w:r>
        <w:rPr>
          <w:rFonts w:hint="eastAsia" w:ascii="仿宋_GB2312" w:hAnsi="仿宋_GB2312" w:eastAsia="仿宋_GB2312" w:cs="仿宋_GB2312"/>
          <w:b/>
          <w:bCs/>
          <w:sz w:val="32"/>
          <w:szCs w:val="40"/>
          <w:lang w:val="en-US" w:eastAsia="zh-CN"/>
        </w:rPr>
        <w:t>5</w:t>
      </w:r>
      <w:r>
        <w:rPr>
          <w:rFonts w:hint="default" w:ascii="仿宋_GB2312" w:hAnsi="仿宋_GB2312" w:eastAsia="仿宋_GB2312" w:cs="仿宋_GB2312"/>
          <w:b/>
          <w:bCs/>
          <w:sz w:val="32"/>
          <w:szCs w:val="40"/>
          <w:lang w:val="en-US" w:eastAsia="zh-CN"/>
        </w:rPr>
        <w:t>月</w:t>
      </w:r>
      <w:r>
        <w:rPr>
          <w:rFonts w:hint="eastAsia" w:ascii="仿宋_GB2312" w:hAnsi="仿宋_GB2312" w:eastAsia="仿宋_GB2312" w:cs="仿宋_GB2312"/>
          <w:b/>
          <w:bCs/>
          <w:sz w:val="32"/>
          <w:szCs w:val="40"/>
          <w:lang w:val="en-US" w:eastAsia="zh-CN"/>
        </w:rPr>
        <w:t>25</w:t>
      </w:r>
      <w:r>
        <w:rPr>
          <w:rFonts w:hint="default" w:ascii="仿宋_GB2312" w:hAnsi="仿宋_GB2312" w:eastAsia="仿宋_GB2312" w:cs="仿宋_GB2312"/>
          <w:b/>
          <w:bCs/>
          <w:sz w:val="32"/>
          <w:szCs w:val="40"/>
          <w:lang w:val="en-US" w:eastAsia="zh-CN"/>
        </w:rPr>
        <w:t>日—</w:t>
      </w:r>
      <w:r>
        <w:rPr>
          <w:rFonts w:hint="eastAsia" w:ascii="仿宋_GB2312" w:hAnsi="仿宋_GB2312" w:eastAsia="仿宋_GB2312" w:cs="仿宋_GB2312"/>
          <w:b/>
          <w:bCs/>
          <w:sz w:val="32"/>
          <w:szCs w:val="40"/>
          <w:lang w:val="en-US" w:eastAsia="zh-CN"/>
        </w:rPr>
        <w:t>6</w:t>
      </w:r>
      <w:r>
        <w:rPr>
          <w:rFonts w:hint="default" w:ascii="仿宋_GB2312" w:hAnsi="仿宋_GB2312" w:eastAsia="仿宋_GB2312" w:cs="仿宋_GB2312"/>
          <w:b/>
          <w:bCs/>
          <w:sz w:val="32"/>
          <w:szCs w:val="40"/>
          <w:lang w:val="en-US" w:eastAsia="zh-CN"/>
        </w:rPr>
        <w:t>月</w:t>
      </w:r>
      <w:r>
        <w:rPr>
          <w:rFonts w:hint="eastAsia" w:ascii="仿宋_GB2312" w:hAnsi="仿宋_GB2312" w:eastAsia="仿宋_GB2312" w:cs="仿宋_GB2312"/>
          <w:b/>
          <w:bCs/>
          <w:sz w:val="32"/>
          <w:szCs w:val="40"/>
          <w:lang w:val="en-US" w:eastAsia="zh-CN"/>
        </w:rPr>
        <w:t>1</w:t>
      </w:r>
      <w:r>
        <w:rPr>
          <w:rFonts w:hint="default" w:ascii="仿宋_GB2312" w:hAnsi="仿宋_GB2312" w:eastAsia="仿宋_GB2312" w:cs="仿宋_GB2312"/>
          <w:b/>
          <w:bCs/>
          <w:sz w:val="32"/>
          <w:szCs w:val="40"/>
          <w:lang w:val="en-US" w:eastAsia="zh-CN"/>
        </w:rPr>
        <w:t>日</w:t>
      </w:r>
      <w:r>
        <w:rPr>
          <w:rFonts w:hint="default" w:ascii="仿宋_GB2312" w:hAnsi="仿宋_GB2312" w:eastAsia="仿宋_GB2312" w:cs="仿宋_GB2312"/>
          <w:sz w:val="32"/>
          <w:szCs w:val="40"/>
          <w:lang w:val="en-US" w:eastAsia="zh-CN"/>
        </w:rPr>
        <w:t>，每日上午08:00-12:00，下午1</w:t>
      </w:r>
      <w:r>
        <w:rPr>
          <w:rFonts w:hint="eastAsia" w:ascii="仿宋_GB2312" w:hAnsi="仿宋_GB2312" w:eastAsia="仿宋_GB2312" w:cs="仿宋_GB2312"/>
          <w:sz w:val="32"/>
          <w:szCs w:val="40"/>
          <w:lang w:val="en-US" w:eastAsia="zh-CN"/>
        </w:rPr>
        <w:t>4</w:t>
      </w:r>
      <w:r>
        <w:rPr>
          <w:rFonts w:hint="default"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val="en-US" w:eastAsia="zh-CN"/>
        </w:rPr>
        <w:t>3</w:t>
      </w:r>
      <w:r>
        <w:rPr>
          <w:rFonts w:hint="default" w:ascii="仿宋_GB2312" w:hAnsi="仿宋_GB2312" w:eastAsia="仿宋_GB2312" w:cs="仿宋_GB2312"/>
          <w:sz w:val="32"/>
          <w:szCs w:val="40"/>
          <w:lang w:val="en-US" w:eastAsia="zh-CN"/>
        </w:rPr>
        <w:t>0-1</w:t>
      </w:r>
      <w:r>
        <w:rPr>
          <w:rFonts w:hint="eastAsia" w:ascii="仿宋_GB2312" w:hAnsi="仿宋_GB2312" w:eastAsia="仿宋_GB2312" w:cs="仿宋_GB2312"/>
          <w:sz w:val="32"/>
          <w:szCs w:val="40"/>
          <w:lang w:val="en-US" w:eastAsia="zh-CN"/>
        </w:rPr>
        <w:t>7</w:t>
      </w:r>
      <w:r>
        <w:rPr>
          <w:rFonts w:hint="default"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val="en-US" w:eastAsia="zh-CN"/>
        </w:rPr>
        <w:t>3</w:t>
      </w:r>
      <w:r>
        <w:rPr>
          <w:rFonts w:hint="default" w:ascii="仿宋_GB2312" w:hAnsi="仿宋_GB2312" w:eastAsia="仿宋_GB2312" w:cs="仿宋_GB2312"/>
          <w:sz w:val="32"/>
          <w:szCs w:val="40"/>
          <w:lang w:val="en-US" w:eastAsia="zh-CN"/>
        </w:rPr>
        <w:t>0；</w:t>
      </w:r>
      <w:r>
        <w:rPr>
          <w:rFonts w:hint="eastAsia" w:ascii="仿宋_GB2312" w:hAnsi="仿宋_GB2312" w:eastAsia="仿宋_GB2312" w:cs="仿宋_GB2312"/>
          <w:sz w:val="32"/>
          <w:szCs w:val="40"/>
          <w:lang w:val="en-US" w:eastAsia="zh-CN"/>
        </w:rPr>
        <w:t>广西壮族自治区皮肤病防治研究所（皮肤病医院）行政楼1号楼506</w:t>
      </w:r>
      <w:r>
        <w:rPr>
          <w:rFonts w:hint="default"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val="en-US" w:eastAsia="zh-CN"/>
        </w:rPr>
        <w:t>西乡塘</w:t>
      </w:r>
      <w:r>
        <w:rPr>
          <w:rFonts w:hint="default" w:ascii="仿宋_GB2312" w:hAnsi="仿宋_GB2312" w:eastAsia="仿宋_GB2312" w:cs="仿宋_GB2312"/>
          <w:sz w:val="32"/>
          <w:szCs w:val="40"/>
          <w:lang w:val="en-US" w:eastAsia="zh-CN"/>
        </w:rPr>
        <w:t>区</w:t>
      </w:r>
      <w:r>
        <w:rPr>
          <w:rFonts w:hint="eastAsia" w:ascii="仿宋_GB2312" w:hAnsi="仿宋_GB2312" w:eastAsia="仿宋_GB2312" w:cs="仿宋_GB2312"/>
          <w:sz w:val="32"/>
          <w:szCs w:val="40"/>
          <w:lang w:val="en-US" w:eastAsia="zh-CN"/>
        </w:rPr>
        <w:t>陈西路3</w:t>
      </w:r>
      <w:r>
        <w:rPr>
          <w:rFonts w:hint="default" w:ascii="仿宋_GB2312" w:hAnsi="仿宋_GB2312" w:eastAsia="仿宋_GB2312" w:cs="仿宋_GB2312"/>
          <w:sz w:val="32"/>
          <w:szCs w:val="40"/>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报名材料：</w:t>
      </w:r>
      <w:r>
        <w:rPr>
          <w:rFonts w:hint="eastAsia" w:ascii="仿宋_GB2312" w:hAnsi="仿宋_GB2312" w:eastAsia="仿宋_GB2312" w:cs="仿宋_GB2312"/>
          <w:sz w:val="32"/>
          <w:szCs w:val="40"/>
          <w:lang w:val="en-US" w:eastAsia="zh-CN"/>
        </w:rPr>
        <w:t>政采云资质证明</w:t>
      </w:r>
      <w:r>
        <w:rPr>
          <w:rFonts w:hint="default" w:ascii="仿宋_GB2312" w:hAnsi="仿宋_GB2312" w:eastAsia="仿宋_GB2312" w:cs="仿宋_GB2312"/>
          <w:sz w:val="32"/>
          <w:szCs w:val="40"/>
          <w:lang w:val="en-US" w:eastAsia="zh-CN"/>
        </w:rPr>
        <w:t>复印件并加盖公章</w:t>
      </w:r>
      <w:r>
        <w:rPr>
          <w:rFonts w:hint="eastAsia" w:ascii="仿宋_GB2312" w:hAnsi="仿宋_GB2312" w:eastAsia="仿宋_GB2312" w:cs="仿宋_GB2312"/>
          <w:sz w:val="32"/>
          <w:szCs w:val="40"/>
          <w:lang w:val="en-US" w:eastAsia="zh-CN"/>
        </w:rPr>
        <w:t>、</w:t>
      </w:r>
      <w:r>
        <w:rPr>
          <w:rFonts w:hint="default" w:ascii="仿宋_GB2312" w:hAnsi="仿宋_GB2312" w:eastAsia="仿宋_GB2312" w:cs="仿宋_GB2312"/>
          <w:sz w:val="32"/>
          <w:szCs w:val="40"/>
          <w:lang w:val="en-US" w:eastAsia="zh-CN"/>
        </w:rPr>
        <w:t>企业法人营业执照复印件并加盖公章、法定代表人身份证复印件并加盖公章，如法定代表人授权委托人，则需有法定代表人授权委托书、授权被委托人身份证复印件并加盖公章。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w:t>
      </w:r>
      <w:r>
        <w:rPr>
          <w:rFonts w:hint="default" w:ascii="仿宋_GB2312" w:hAnsi="仿宋_GB2312" w:eastAsia="仿宋_GB2312" w:cs="仿宋_GB2312"/>
          <w:sz w:val="32"/>
          <w:szCs w:val="40"/>
          <w:lang w:val="en-US" w:eastAsia="zh-CN"/>
        </w:rPr>
        <w:t>申请入库材料提交时间及地点：</w:t>
      </w:r>
      <w:r>
        <w:rPr>
          <w:rFonts w:hint="default" w:ascii="仿宋_GB2312" w:hAnsi="仿宋_GB2312" w:eastAsia="仿宋_GB2312" w:cs="仿宋_GB2312"/>
          <w:b/>
          <w:bCs/>
          <w:sz w:val="32"/>
          <w:szCs w:val="40"/>
          <w:lang w:val="en-US" w:eastAsia="zh-CN"/>
        </w:rPr>
        <w:t>2022年</w:t>
      </w:r>
      <w:r>
        <w:rPr>
          <w:rFonts w:hint="eastAsia" w:ascii="仿宋_GB2312" w:hAnsi="仿宋_GB2312" w:eastAsia="仿宋_GB2312" w:cs="仿宋_GB2312"/>
          <w:b/>
          <w:bCs/>
          <w:sz w:val="32"/>
          <w:szCs w:val="40"/>
          <w:lang w:val="en-US" w:eastAsia="zh-CN"/>
        </w:rPr>
        <w:t>6</w:t>
      </w:r>
      <w:r>
        <w:rPr>
          <w:rFonts w:hint="default" w:ascii="仿宋_GB2312" w:hAnsi="仿宋_GB2312" w:eastAsia="仿宋_GB2312" w:cs="仿宋_GB2312"/>
          <w:b/>
          <w:bCs/>
          <w:sz w:val="32"/>
          <w:szCs w:val="40"/>
          <w:lang w:val="en-US" w:eastAsia="zh-CN"/>
        </w:rPr>
        <w:t>月</w:t>
      </w:r>
      <w:r>
        <w:rPr>
          <w:rFonts w:hint="eastAsia" w:ascii="仿宋_GB2312" w:hAnsi="仿宋_GB2312" w:eastAsia="仿宋_GB2312" w:cs="仿宋_GB2312"/>
          <w:b/>
          <w:bCs/>
          <w:sz w:val="32"/>
          <w:szCs w:val="40"/>
          <w:lang w:val="en-US" w:eastAsia="zh-CN"/>
        </w:rPr>
        <w:t>2</w:t>
      </w:r>
      <w:r>
        <w:rPr>
          <w:rFonts w:hint="default" w:ascii="仿宋_GB2312" w:hAnsi="仿宋_GB2312" w:eastAsia="仿宋_GB2312" w:cs="仿宋_GB2312"/>
          <w:b/>
          <w:bCs/>
          <w:sz w:val="32"/>
          <w:szCs w:val="40"/>
          <w:lang w:val="en-US" w:eastAsia="zh-CN"/>
        </w:rPr>
        <w:t>日</w:t>
      </w:r>
      <w:r>
        <w:rPr>
          <w:rFonts w:hint="default" w:ascii="仿宋_GB2312" w:hAnsi="仿宋_GB2312" w:eastAsia="仿宋_GB2312" w:cs="仿宋_GB2312"/>
          <w:sz w:val="32"/>
          <w:szCs w:val="40"/>
          <w:lang w:val="en-US" w:eastAsia="zh-CN"/>
        </w:rPr>
        <w:t>上午1</w:t>
      </w:r>
      <w:r>
        <w:rPr>
          <w:rFonts w:hint="eastAsia" w:ascii="仿宋_GB2312" w:hAnsi="仿宋_GB2312" w:eastAsia="仿宋_GB2312" w:cs="仿宋_GB2312"/>
          <w:sz w:val="32"/>
          <w:szCs w:val="40"/>
          <w:lang w:val="en-US" w:eastAsia="zh-CN"/>
        </w:rPr>
        <w:t>0</w:t>
      </w:r>
      <w:r>
        <w:rPr>
          <w:rFonts w:hint="default" w:ascii="仿宋_GB2312" w:hAnsi="仿宋_GB2312" w:eastAsia="仿宋_GB2312" w:cs="仿宋_GB2312"/>
          <w:sz w:val="32"/>
          <w:szCs w:val="40"/>
          <w:lang w:val="en-US" w:eastAsia="zh-CN"/>
        </w:rPr>
        <w:t>:00</w:t>
      </w:r>
      <w:r>
        <w:rPr>
          <w:rFonts w:hint="eastAsia" w:ascii="仿宋_GB2312" w:hAnsi="仿宋_GB2312" w:eastAsia="仿宋_GB2312" w:cs="仿宋_GB2312"/>
          <w:sz w:val="32"/>
          <w:szCs w:val="40"/>
          <w:lang w:val="en-US" w:eastAsia="zh-CN"/>
        </w:rPr>
        <w:t>前</w:t>
      </w:r>
      <w:r>
        <w:rPr>
          <w:rFonts w:hint="default" w:ascii="仿宋_GB2312" w:hAnsi="仿宋_GB2312" w:eastAsia="仿宋_GB2312" w:cs="仿宋_GB2312"/>
          <w:sz w:val="32"/>
          <w:szCs w:val="40"/>
          <w:lang w:val="en-US" w:eastAsia="zh-CN"/>
        </w:rPr>
        <w:t>；广西壮族自治区皮肤病防治研究所（皮肤病医院）行政楼1号楼506（西乡塘区陈西路3号）；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w:t>
      </w:r>
      <w:r>
        <w:rPr>
          <w:rFonts w:hint="default" w:ascii="仿宋_GB2312" w:hAnsi="仿宋_GB2312" w:eastAsia="仿宋_GB2312" w:cs="仿宋_GB2312"/>
          <w:sz w:val="32"/>
          <w:szCs w:val="40"/>
          <w:lang w:val="en-US" w:eastAsia="zh-CN"/>
        </w:rPr>
        <w:t>评审时间及地点：</w:t>
      </w:r>
      <w:r>
        <w:rPr>
          <w:rFonts w:hint="default" w:ascii="仿宋_GB2312" w:hAnsi="仿宋_GB2312" w:eastAsia="仿宋_GB2312" w:cs="仿宋_GB2312"/>
          <w:b/>
          <w:bCs/>
          <w:sz w:val="32"/>
          <w:szCs w:val="40"/>
          <w:lang w:val="en-US" w:eastAsia="zh-CN"/>
        </w:rPr>
        <w:t>202</w:t>
      </w:r>
      <w:r>
        <w:rPr>
          <w:rFonts w:hint="eastAsia" w:ascii="仿宋_GB2312" w:hAnsi="仿宋_GB2312" w:eastAsia="仿宋_GB2312" w:cs="仿宋_GB2312"/>
          <w:b/>
          <w:bCs/>
          <w:sz w:val="32"/>
          <w:szCs w:val="40"/>
          <w:lang w:val="en-US" w:eastAsia="zh-CN"/>
        </w:rPr>
        <w:t>2</w:t>
      </w:r>
      <w:r>
        <w:rPr>
          <w:rFonts w:hint="default" w:ascii="仿宋_GB2312" w:hAnsi="仿宋_GB2312" w:eastAsia="仿宋_GB2312" w:cs="仿宋_GB2312"/>
          <w:b/>
          <w:bCs/>
          <w:sz w:val="32"/>
          <w:szCs w:val="40"/>
          <w:lang w:val="en-US" w:eastAsia="zh-CN"/>
        </w:rPr>
        <w:t>年</w:t>
      </w:r>
      <w:r>
        <w:rPr>
          <w:rFonts w:hint="eastAsia" w:ascii="仿宋_GB2312" w:hAnsi="仿宋_GB2312" w:eastAsia="仿宋_GB2312" w:cs="仿宋_GB2312"/>
          <w:b/>
          <w:bCs/>
          <w:sz w:val="32"/>
          <w:szCs w:val="40"/>
          <w:lang w:val="en-US" w:eastAsia="zh-CN"/>
        </w:rPr>
        <w:t>6</w:t>
      </w:r>
      <w:r>
        <w:rPr>
          <w:rFonts w:hint="default" w:ascii="仿宋_GB2312" w:hAnsi="仿宋_GB2312" w:eastAsia="仿宋_GB2312" w:cs="仿宋_GB2312"/>
          <w:b/>
          <w:bCs/>
          <w:sz w:val="32"/>
          <w:szCs w:val="40"/>
          <w:lang w:val="en-US" w:eastAsia="zh-CN"/>
        </w:rPr>
        <w:t>月</w:t>
      </w:r>
      <w:r>
        <w:rPr>
          <w:rFonts w:hint="eastAsia" w:ascii="仿宋_GB2312" w:hAnsi="仿宋_GB2312" w:eastAsia="仿宋_GB2312" w:cs="仿宋_GB2312"/>
          <w:b/>
          <w:bCs/>
          <w:sz w:val="32"/>
          <w:szCs w:val="40"/>
          <w:lang w:val="en-US" w:eastAsia="zh-CN"/>
        </w:rPr>
        <w:t>2</w:t>
      </w:r>
      <w:r>
        <w:rPr>
          <w:rFonts w:hint="default" w:ascii="仿宋_GB2312" w:hAnsi="仿宋_GB2312" w:eastAsia="仿宋_GB2312" w:cs="仿宋_GB2312"/>
          <w:b/>
          <w:bCs/>
          <w:sz w:val="32"/>
          <w:szCs w:val="40"/>
          <w:lang w:val="en-US" w:eastAsia="zh-CN"/>
        </w:rPr>
        <w:t>日1</w:t>
      </w:r>
      <w:r>
        <w:rPr>
          <w:rFonts w:hint="eastAsia" w:ascii="仿宋_GB2312" w:hAnsi="仿宋_GB2312" w:eastAsia="仿宋_GB2312" w:cs="仿宋_GB2312"/>
          <w:b/>
          <w:bCs/>
          <w:sz w:val="32"/>
          <w:szCs w:val="40"/>
          <w:lang w:val="en-US" w:eastAsia="zh-CN"/>
        </w:rPr>
        <w:t>6</w:t>
      </w:r>
      <w:r>
        <w:rPr>
          <w:rFonts w:hint="default" w:ascii="仿宋_GB2312" w:hAnsi="仿宋_GB2312" w:eastAsia="仿宋_GB2312" w:cs="仿宋_GB2312"/>
          <w:b/>
          <w:bCs/>
          <w:sz w:val="32"/>
          <w:szCs w:val="40"/>
          <w:lang w:val="en-US" w:eastAsia="zh-CN"/>
        </w:rPr>
        <w:t>:30</w:t>
      </w:r>
      <w:r>
        <w:rPr>
          <w:rFonts w:hint="eastAsia" w:ascii="仿宋_GB2312" w:hAnsi="仿宋_GB2312" w:eastAsia="仿宋_GB2312" w:cs="仿宋_GB2312"/>
          <w:b/>
          <w:bCs/>
          <w:sz w:val="32"/>
          <w:szCs w:val="40"/>
          <w:lang w:val="en-US" w:eastAsia="zh-CN"/>
        </w:rPr>
        <w:t>（具体时间待定）</w:t>
      </w:r>
      <w:r>
        <w:rPr>
          <w:rFonts w:hint="default"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val="en-US" w:eastAsia="zh-CN"/>
        </w:rPr>
        <w:t>广西壮族自治区皮肤病防治研究所（皮肤病医院）7</w:t>
      </w:r>
      <w:r>
        <w:rPr>
          <w:rFonts w:hint="default" w:ascii="仿宋_GB2312" w:hAnsi="仿宋_GB2312" w:eastAsia="仿宋_GB2312" w:cs="仿宋_GB2312"/>
          <w:sz w:val="32"/>
          <w:szCs w:val="40"/>
          <w:lang w:val="en-US" w:eastAsia="zh-CN"/>
        </w:rPr>
        <w:t>楼会议室；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w:t>
      </w:r>
      <w:r>
        <w:rPr>
          <w:rFonts w:hint="default" w:ascii="仿宋_GB2312" w:hAnsi="仿宋_GB2312" w:eastAsia="仿宋_GB2312" w:cs="仿宋_GB2312"/>
          <w:sz w:val="32"/>
          <w:szCs w:val="40"/>
          <w:lang w:val="en-US" w:eastAsia="zh-CN"/>
        </w:rPr>
        <w:t>联系人：</w:t>
      </w:r>
      <w:r>
        <w:rPr>
          <w:rFonts w:hint="eastAsia" w:ascii="仿宋_GB2312" w:hAnsi="仿宋_GB2312" w:eastAsia="仿宋_GB2312" w:cs="仿宋_GB2312"/>
          <w:sz w:val="32"/>
          <w:szCs w:val="40"/>
          <w:lang w:val="en-US" w:eastAsia="zh-CN"/>
        </w:rPr>
        <w:t>王工</w:t>
      </w:r>
      <w:r>
        <w:rPr>
          <w:rFonts w:hint="default" w:ascii="仿宋_GB2312" w:hAnsi="仿宋_GB2312" w:eastAsia="仿宋_GB2312" w:cs="仿宋_GB2312"/>
          <w:sz w:val="32"/>
          <w:szCs w:val="40"/>
          <w:lang w:val="en-US" w:eastAsia="zh-CN"/>
        </w:rPr>
        <w:t>，联系电话：077</w:t>
      </w:r>
      <w:r>
        <w:rPr>
          <w:rFonts w:hint="eastAsia" w:ascii="仿宋_GB2312" w:hAnsi="仿宋_GB2312" w:eastAsia="仿宋_GB2312" w:cs="仿宋_GB2312"/>
          <w:sz w:val="32"/>
          <w:szCs w:val="40"/>
          <w:lang w:val="en-US" w:eastAsia="zh-CN"/>
        </w:rPr>
        <w:t>1</w:t>
      </w:r>
      <w:r>
        <w:rPr>
          <w:rFonts w:hint="default"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val="en-US" w:eastAsia="zh-CN"/>
        </w:rPr>
        <w:t>2317363</w:t>
      </w:r>
      <w:r>
        <w:rPr>
          <w:rFonts w:hint="default" w:ascii="仿宋_GB2312" w:hAnsi="仿宋_GB2312" w:eastAsia="仿宋_GB2312" w:cs="仿宋_GB2312"/>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备注：开标时，投标公司不用到现场。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六、其他说明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w:t>
      </w:r>
      <w:r>
        <w:rPr>
          <w:rFonts w:hint="default" w:ascii="仿宋_GB2312" w:hAnsi="仿宋_GB2312" w:eastAsia="仿宋_GB2312" w:cs="仿宋_GB2312"/>
          <w:sz w:val="32"/>
          <w:szCs w:val="40"/>
          <w:lang w:val="en-US" w:eastAsia="zh-CN"/>
        </w:rPr>
        <w:t>.不接受未报名的招标代理公司参加入库遴选评审。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w:t>
      </w:r>
      <w:r>
        <w:rPr>
          <w:rFonts w:hint="default" w:ascii="仿宋_GB2312" w:hAnsi="仿宋_GB2312" w:eastAsia="仿宋_GB2312" w:cs="仿宋_GB2312"/>
          <w:sz w:val="32"/>
          <w:szCs w:val="40"/>
          <w:lang w:val="en-US" w:eastAsia="zh-CN"/>
        </w:rPr>
        <w:t>.在公告约定的期限内提交申请材料，申请入库材料一式五份，正本壹份，副本肆份，由申请人密封封印后提交，密封包装不能有申请人的任何标识。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3.本遴选公告是参照国家相关法律及有关政策、法规和参照国际惯例编制，解释权属采购人。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附件：1.参选文件格式</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1"/>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w:t>
      </w:r>
      <w:r>
        <w:rPr>
          <w:rFonts w:hint="default" w:ascii="仿宋_GB2312" w:hAnsi="仿宋_GB2312" w:eastAsia="仿宋_GB2312" w:cs="仿宋_GB2312"/>
          <w:sz w:val="32"/>
          <w:szCs w:val="40"/>
          <w:lang w:val="en-US" w:eastAsia="zh-CN"/>
        </w:rPr>
        <w:t>遴选招标代理机构评分标准</w:t>
      </w:r>
      <w:r>
        <w:rPr>
          <w:rFonts w:hint="eastAsia" w:ascii="仿宋_GB2312" w:hAnsi="仿宋_GB2312" w:eastAsia="仿宋_GB2312" w:cs="仿宋_GB2312"/>
          <w:sz w:val="32"/>
          <w:szCs w:val="40"/>
          <w:lang w:val="en-US" w:eastAsia="zh-CN"/>
        </w:rPr>
        <w:t>（现场报名时领取）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outlineLvl w:val="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广西壮族自治区皮肤病防治研究所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仿宋_GB2312" w:hAnsi="仿宋_GB2312" w:eastAsia="仿宋_GB2312" w:cs="仿宋_GB2312"/>
          <w:b/>
          <w:bCs/>
          <w:sz w:val="32"/>
          <w:szCs w:val="40"/>
          <w:lang w:val="en-US" w:eastAsia="zh-CN"/>
        </w:rPr>
      </w:pPr>
      <w:r>
        <w:rPr>
          <w:rFonts w:hint="default" w:ascii="仿宋_GB2312" w:hAnsi="仿宋_GB2312" w:eastAsia="仿宋_GB2312" w:cs="仿宋_GB2312"/>
          <w:b w:val="0"/>
          <w:bCs w:val="0"/>
          <w:sz w:val="32"/>
          <w:szCs w:val="40"/>
          <w:lang w:val="en-US" w:eastAsia="zh-CN"/>
        </w:rPr>
        <w:t>202</w:t>
      </w:r>
      <w:r>
        <w:rPr>
          <w:rFonts w:hint="eastAsia" w:ascii="仿宋_GB2312" w:hAnsi="仿宋_GB2312" w:eastAsia="仿宋_GB2312" w:cs="仿宋_GB2312"/>
          <w:b w:val="0"/>
          <w:bCs w:val="0"/>
          <w:sz w:val="32"/>
          <w:szCs w:val="40"/>
          <w:lang w:val="en-US" w:eastAsia="zh-CN"/>
        </w:rPr>
        <w:t>3</w:t>
      </w:r>
      <w:r>
        <w:rPr>
          <w:rFonts w:hint="default" w:ascii="仿宋_GB2312" w:hAnsi="仿宋_GB2312" w:eastAsia="仿宋_GB2312" w:cs="仿宋_GB2312"/>
          <w:b w:val="0"/>
          <w:bCs w:val="0"/>
          <w:sz w:val="32"/>
          <w:szCs w:val="40"/>
          <w:lang w:val="en-US" w:eastAsia="zh-CN"/>
        </w:rPr>
        <w:t>年</w:t>
      </w:r>
      <w:r>
        <w:rPr>
          <w:rFonts w:hint="eastAsia" w:ascii="仿宋_GB2312" w:hAnsi="仿宋_GB2312" w:eastAsia="仿宋_GB2312" w:cs="仿宋_GB2312"/>
          <w:b w:val="0"/>
          <w:bCs w:val="0"/>
          <w:sz w:val="32"/>
          <w:szCs w:val="40"/>
          <w:lang w:val="en-US" w:eastAsia="zh-CN"/>
        </w:rPr>
        <w:t>5</w:t>
      </w:r>
      <w:r>
        <w:rPr>
          <w:rFonts w:hint="default" w:ascii="仿宋_GB2312" w:hAnsi="仿宋_GB2312" w:eastAsia="仿宋_GB2312" w:cs="仿宋_GB2312"/>
          <w:b w:val="0"/>
          <w:bCs w:val="0"/>
          <w:sz w:val="32"/>
          <w:szCs w:val="40"/>
          <w:lang w:val="en-US" w:eastAsia="zh-CN"/>
        </w:rPr>
        <w:t>月</w:t>
      </w:r>
      <w:r>
        <w:rPr>
          <w:rFonts w:hint="eastAsia" w:ascii="仿宋_GB2312" w:hAnsi="仿宋_GB2312" w:eastAsia="仿宋_GB2312" w:cs="仿宋_GB2312"/>
          <w:b w:val="0"/>
          <w:bCs w:val="0"/>
          <w:sz w:val="32"/>
          <w:szCs w:val="40"/>
          <w:lang w:val="en-US" w:eastAsia="zh-CN"/>
        </w:rPr>
        <w:t>23</w:t>
      </w:r>
      <w:r>
        <w:rPr>
          <w:rFonts w:hint="default" w:ascii="仿宋_GB2312" w:hAnsi="仿宋_GB2312" w:eastAsia="仿宋_GB2312" w:cs="仿宋_GB2312"/>
          <w:b w:val="0"/>
          <w:bCs w:val="0"/>
          <w:sz w:val="32"/>
          <w:szCs w:val="40"/>
          <w:lang w:val="en-US"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bookmarkStart w:id="0" w:name="_GoBack"/>
      <w:bookmarkEnd w:id="0"/>
      <w:r>
        <w:rPr>
          <w:rFonts w:hint="eastAsia" w:ascii="黑体" w:hAnsi="黑体" w:eastAsia="黑体" w:cs="黑体"/>
          <w:sz w:val="32"/>
          <w:szCs w:val="40"/>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参选文件格式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一、商务部分</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1、招标代理机构申请表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5"/>
        <w:tblW w:w="10820" w:type="dxa"/>
        <w:jc w:val="center"/>
        <w:tblLayout w:type="fixed"/>
        <w:tblCellMar>
          <w:top w:w="0" w:type="dxa"/>
          <w:left w:w="0" w:type="dxa"/>
          <w:bottom w:w="0" w:type="dxa"/>
          <w:right w:w="0" w:type="dxa"/>
        </w:tblCellMar>
      </w:tblPr>
      <w:tblGrid>
        <w:gridCol w:w="2492"/>
        <w:gridCol w:w="2492"/>
        <w:gridCol w:w="2494"/>
        <w:gridCol w:w="1671"/>
        <w:gridCol w:w="1671"/>
      </w:tblGrid>
      <w:tr>
        <w:tblPrEx>
          <w:tblCellMar>
            <w:top w:w="0" w:type="dxa"/>
            <w:left w:w="0" w:type="dxa"/>
            <w:bottom w:w="0" w:type="dxa"/>
            <w:right w:w="0" w:type="dxa"/>
          </w:tblCellMar>
        </w:tblPrEx>
        <w:trPr>
          <w:trHeight w:val="706" w:hRule="atLeast"/>
          <w:jc w:val="center"/>
        </w:trPr>
        <w:tc>
          <w:tcPr>
            <w:tcW w:w="108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招标代理机构申请表</w:t>
            </w:r>
          </w:p>
        </w:tc>
      </w:tr>
      <w:tr>
        <w:tblPrEx>
          <w:tblCellMar>
            <w:top w:w="0" w:type="dxa"/>
            <w:left w:w="0" w:type="dxa"/>
            <w:bottom w:w="0" w:type="dxa"/>
            <w:right w:w="0" w:type="dxa"/>
          </w:tblCellMar>
        </w:tblPrEx>
        <w:trPr>
          <w:trHeight w:val="386" w:hRule="atLeast"/>
          <w:jc w:val="center"/>
        </w:trPr>
        <w:tc>
          <w:tcPr>
            <w:tcW w:w="108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Style w:val="9"/>
                <w:rFonts w:eastAsia="黑体"/>
                <w:lang w:val="en-US" w:eastAsia="zh-CN" w:bidi="ar"/>
              </w:rPr>
              <w:t> </w:t>
            </w:r>
            <w:r>
              <w:rPr>
                <w:rStyle w:val="8"/>
                <w:lang w:val="en-US" w:eastAsia="zh-CN" w:bidi="ar"/>
              </w:rPr>
              <w:t xml:space="preserve">申请时间： </w:t>
            </w:r>
            <w:r>
              <w:rPr>
                <w:rStyle w:val="9"/>
                <w:rFonts w:eastAsia="黑体"/>
                <w:lang w:val="en-US" w:eastAsia="zh-CN" w:bidi="ar"/>
              </w:rPr>
              <w:t>     </w:t>
            </w:r>
            <w:r>
              <w:rPr>
                <w:rStyle w:val="8"/>
                <w:lang w:val="en-US" w:eastAsia="zh-CN" w:bidi="ar"/>
              </w:rPr>
              <w:t xml:space="preserve">年 </w:t>
            </w:r>
            <w:r>
              <w:rPr>
                <w:rStyle w:val="9"/>
                <w:rFonts w:eastAsia="黑体"/>
                <w:lang w:val="en-US" w:eastAsia="zh-CN" w:bidi="ar"/>
              </w:rPr>
              <w:t>  </w:t>
            </w:r>
            <w:r>
              <w:rPr>
                <w:rStyle w:val="8"/>
                <w:lang w:val="en-US" w:eastAsia="zh-CN" w:bidi="ar"/>
              </w:rPr>
              <w:t xml:space="preserve">月 </w:t>
            </w:r>
            <w:r>
              <w:rPr>
                <w:rStyle w:val="9"/>
                <w:rFonts w:eastAsia="黑体"/>
                <w:lang w:val="en-US" w:eastAsia="zh-CN" w:bidi="ar"/>
              </w:rPr>
              <w:t>  </w:t>
            </w:r>
            <w:r>
              <w:rPr>
                <w:rStyle w:val="8"/>
                <w:lang w:val="en-US" w:eastAsia="zh-CN" w:bidi="ar"/>
              </w:rPr>
              <w:t>日</w:t>
            </w: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单位全称</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法定代表人</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06" w:hRule="atLeast"/>
          <w:jc w:val="center"/>
        </w:trPr>
        <w:tc>
          <w:tcPr>
            <w:tcW w:w="24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营业执照号码</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（统一社会信用代码</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成立日期</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9"/>
                <w:rFonts w:eastAsia="黑体"/>
                <w:lang w:val="en-US" w:eastAsia="zh-CN" w:bidi="ar"/>
              </w:rPr>
              <w:t>   </w:t>
            </w:r>
            <w:r>
              <w:rPr>
                <w:rStyle w:val="8"/>
                <w:lang w:val="en-US" w:eastAsia="zh-CN" w:bidi="ar"/>
              </w:rPr>
              <w:t>年</w:t>
            </w:r>
            <w:r>
              <w:rPr>
                <w:rStyle w:val="9"/>
                <w:rFonts w:eastAsia="黑体"/>
                <w:lang w:val="en-US" w:eastAsia="zh-CN" w:bidi="ar"/>
              </w:rPr>
              <w:t>  </w:t>
            </w:r>
            <w:r>
              <w:rPr>
                <w:rStyle w:val="8"/>
                <w:lang w:val="en-US" w:eastAsia="zh-CN" w:bidi="ar"/>
              </w:rPr>
              <w:t xml:space="preserve"> 月 </w:t>
            </w:r>
            <w:r>
              <w:rPr>
                <w:rStyle w:val="9"/>
                <w:rFonts w:eastAsia="黑体"/>
                <w:lang w:val="en-US" w:eastAsia="zh-CN" w:bidi="ar"/>
              </w:rPr>
              <w:t> </w:t>
            </w:r>
            <w:r>
              <w:rPr>
                <w:rStyle w:val="8"/>
                <w:lang w:val="en-US" w:eastAsia="zh-CN" w:bidi="ar"/>
              </w:rPr>
              <w:t xml:space="preserve"> 日</w:t>
            </w: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营业期限</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注册资金（万元）</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单位地址</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代理机构等级</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联系人</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498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经营范围</w:t>
            </w:r>
          </w:p>
        </w:tc>
        <w:tc>
          <w:tcPr>
            <w:tcW w:w="5836"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108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单位资质基本情况</w:t>
            </w: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525353"/>
                <w:sz w:val="24"/>
                <w:szCs w:val="24"/>
                <w:u w:val="none"/>
              </w:rPr>
            </w:pPr>
            <w:r>
              <w:rPr>
                <w:rFonts w:hint="eastAsia" w:ascii="黑体" w:hAnsi="宋体" w:eastAsia="黑体" w:cs="黑体"/>
                <w:i w:val="0"/>
                <w:color w:val="525353"/>
                <w:kern w:val="0"/>
                <w:sz w:val="24"/>
                <w:szCs w:val="24"/>
                <w:u w:val="none"/>
                <w:lang w:val="en-US" w:eastAsia="zh-CN" w:bidi="ar"/>
              </w:rPr>
              <w:t>资质类型</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525353"/>
                <w:sz w:val="24"/>
                <w:szCs w:val="24"/>
                <w:u w:val="none"/>
              </w:rPr>
            </w:pPr>
            <w:r>
              <w:rPr>
                <w:rFonts w:hint="eastAsia" w:ascii="黑体" w:hAnsi="宋体" w:eastAsia="黑体" w:cs="黑体"/>
                <w:i w:val="0"/>
                <w:color w:val="525353"/>
                <w:kern w:val="0"/>
                <w:sz w:val="24"/>
                <w:szCs w:val="24"/>
                <w:u w:val="none"/>
                <w:lang w:val="en-US" w:eastAsia="zh-CN" w:bidi="ar"/>
              </w:rPr>
              <w:t>等级</w:t>
            </w: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证书编号</w:t>
            </w: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许可机关</w:t>
            </w: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167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4984"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分支机构全称</w:t>
            </w:r>
          </w:p>
        </w:tc>
        <w:tc>
          <w:tcPr>
            <w:tcW w:w="5836"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706" w:hRule="atLeast"/>
          <w:jc w:val="center"/>
        </w:trPr>
        <w:tc>
          <w:tcPr>
            <w:tcW w:w="249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营业执照号码</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（统一社会信用代码）</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法定代表人</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分支机构地址</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成立日期</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Style w:val="9"/>
                <w:rFonts w:eastAsia="黑体"/>
                <w:lang w:val="en-US" w:eastAsia="zh-CN" w:bidi="ar"/>
              </w:rPr>
              <w:t>   </w:t>
            </w:r>
            <w:r>
              <w:rPr>
                <w:rStyle w:val="8"/>
                <w:lang w:val="en-US" w:eastAsia="zh-CN" w:bidi="ar"/>
              </w:rPr>
              <w:t>年</w:t>
            </w:r>
            <w:r>
              <w:rPr>
                <w:rStyle w:val="9"/>
                <w:rFonts w:eastAsia="黑体"/>
                <w:lang w:val="en-US" w:eastAsia="zh-CN" w:bidi="ar"/>
              </w:rPr>
              <w:t>  </w:t>
            </w:r>
            <w:r>
              <w:rPr>
                <w:rStyle w:val="8"/>
                <w:lang w:val="en-US" w:eastAsia="zh-CN" w:bidi="ar"/>
              </w:rPr>
              <w:t xml:space="preserve"> 月 </w:t>
            </w:r>
            <w:r>
              <w:rPr>
                <w:rStyle w:val="9"/>
                <w:rFonts w:eastAsia="黑体"/>
                <w:lang w:val="en-US" w:eastAsia="zh-CN" w:bidi="ar"/>
              </w:rPr>
              <w:t> </w:t>
            </w:r>
            <w:r>
              <w:rPr>
                <w:rStyle w:val="8"/>
                <w:lang w:val="en-US" w:eastAsia="zh-CN" w:bidi="ar"/>
              </w:rPr>
              <w:t xml:space="preserve"> 日</w:t>
            </w:r>
          </w:p>
        </w:tc>
      </w:tr>
      <w:tr>
        <w:tblPrEx>
          <w:tblCellMar>
            <w:top w:w="0" w:type="dxa"/>
            <w:left w:w="0" w:type="dxa"/>
            <w:bottom w:w="0" w:type="dxa"/>
            <w:right w:w="0" w:type="dxa"/>
          </w:tblCellMar>
        </w:tblPrEx>
        <w:trPr>
          <w:trHeight w:val="386" w:hRule="atLeast"/>
          <w:jc w:val="center"/>
        </w:trPr>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分支机构</w:t>
            </w:r>
            <w:r>
              <w:rPr>
                <w:rStyle w:val="8"/>
                <w:lang w:val="en-US" w:eastAsia="zh-CN" w:bidi="ar"/>
              </w:rPr>
              <w:t>经营范围</w:t>
            </w:r>
          </w:p>
        </w:tc>
        <w:tc>
          <w:tcPr>
            <w:tcW w:w="24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c>
          <w:tcPr>
            <w:tcW w:w="24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营业期限</w:t>
            </w:r>
          </w:p>
        </w:tc>
        <w:tc>
          <w:tcPr>
            <w:tcW w:w="334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2978" w:hRule="atLeast"/>
          <w:jc w:val="center"/>
        </w:trPr>
        <w:tc>
          <w:tcPr>
            <w:tcW w:w="10820"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申报单位意见：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本表登记信息属实，所附申报材料真实完整，同意申报。</w:t>
            </w:r>
            <w:r>
              <w:rPr>
                <w:rStyle w:val="9"/>
                <w:rFonts w:eastAsia="宋体"/>
                <w:lang w:val="en-US" w:eastAsia="zh-CN" w:bidi="ar"/>
              </w:rPr>
              <w:t> </w:t>
            </w:r>
            <w:r>
              <w:rPr>
                <w:rStyle w:val="7"/>
                <w:lang w:val="en-US" w:eastAsia="zh-CN" w:bidi="ar"/>
              </w:rPr>
              <w:br w:type="textWrapping"/>
            </w:r>
            <w:r>
              <w:rPr>
                <w:rStyle w:val="7"/>
                <w:lang w:val="en-US" w:eastAsia="zh-CN" w:bidi="ar"/>
              </w:rPr>
              <w:br w:type="textWrapping"/>
            </w:r>
            <w:r>
              <w:rPr>
                <w:rStyle w:val="9"/>
                <w:rFonts w:eastAsia="宋体"/>
                <w:lang w:val="en-US" w:eastAsia="zh-CN" w:bidi="ar"/>
              </w:rPr>
              <w:t> </w:t>
            </w:r>
            <w:r>
              <w:rPr>
                <w:rStyle w:val="7"/>
                <w:lang w:val="en-US" w:eastAsia="zh-CN" w:bidi="ar"/>
              </w:rPr>
              <w:br w:type="textWrapping"/>
            </w:r>
            <w:r>
              <w:rPr>
                <w:rStyle w:val="7"/>
                <w:lang w:val="en-US" w:eastAsia="zh-CN" w:bidi="ar"/>
              </w:rPr>
              <w:br w:type="textWrapping"/>
            </w:r>
            <w:r>
              <w:rPr>
                <w:rStyle w:val="7"/>
                <w:lang w:val="en-US" w:eastAsia="zh-CN" w:bidi="ar"/>
              </w:rPr>
              <w:t xml:space="preserve">                                               单位盖章：</w:t>
            </w:r>
            <w:r>
              <w:rPr>
                <w:rStyle w:val="7"/>
                <w:lang w:val="en-US" w:eastAsia="zh-CN" w:bidi="ar"/>
              </w:rPr>
              <w:br w:type="textWrapping"/>
            </w:r>
            <w:r>
              <w:rPr>
                <w:rStyle w:val="7"/>
                <w:lang w:val="en-US" w:eastAsia="zh-CN" w:bidi="ar"/>
              </w:rPr>
              <w:t xml:space="preserve">                                       法人代表（签字）：</w:t>
            </w:r>
            <w:r>
              <w:rPr>
                <w:rStyle w:val="7"/>
                <w:lang w:val="en-US" w:eastAsia="zh-CN" w:bidi="ar"/>
              </w:rPr>
              <w:br w:type="textWrapping"/>
            </w:r>
            <w:r>
              <w:rPr>
                <w:rStyle w:val="9"/>
                <w:rFonts w:eastAsia="宋体"/>
                <w:lang w:val="en-US" w:eastAsia="zh-CN" w:bidi="ar"/>
              </w:rPr>
              <w:t>                                                   </w:t>
            </w:r>
            <w:r>
              <w:rPr>
                <w:rStyle w:val="7"/>
                <w:lang w:val="en-US" w:eastAsia="zh-CN" w:bidi="ar"/>
              </w:rPr>
              <w:t xml:space="preserve">    年</w:t>
            </w:r>
            <w:r>
              <w:rPr>
                <w:rStyle w:val="9"/>
                <w:rFonts w:eastAsia="宋体"/>
                <w:lang w:val="en-US" w:eastAsia="zh-CN" w:bidi="ar"/>
              </w:rPr>
              <w:t>  </w:t>
            </w:r>
            <w:r>
              <w:rPr>
                <w:rStyle w:val="7"/>
                <w:lang w:val="en-US" w:eastAsia="zh-CN" w:bidi="ar"/>
              </w:rPr>
              <w:t xml:space="preserve">月 </w:t>
            </w:r>
            <w:r>
              <w:rPr>
                <w:rStyle w:val="9"/>
                <w:rFonts w:eastAsia="宋体"/>
                <w:lang w:val="en-US" w:eastAsia="zh-CN" w:bidi="ar"/>
              </w:rPr>
              <w:t> </w:t>
            </w:r>
            <w:r>
              <w:rPr>
                <w:rStyle w:val="7"/>
                <w:lang w:val="en-US" w:eastAsia="zh-CN" w:bidi="ar"/>
              </w:rPr>
              <w:t>日</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2、招标代理机构承诺书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为确保</w:t>
      </w:r>
      <w:r>
        <w:rPr>
          <w:rFonts w:hint="eastAsia" w:ascii="仿宋_GB2312" w:hAnsi="仿宋_GB2312" w:eastAsia="仿宋_GB2312" w:cs="仿宋_GB2312"/>
          <w:sz w:val="32"/>
          <w:szCs w:val="40"/>
          <w:lang w:val="en-US" w:eastAsia="zh-CN"/>
        </w:rPr>
        <w:t>广西壮族自治区皮肤病防治研究所（皮肤病医院）</w:t>
      </w:r>
      <w:r>
        <w:rPr>
          <w:rFonts w:hint="default" w:ascii="仿宋_GB2312" w:hAnsi="仿宋_GB2312" w:eastAsia="仿宋_GB2312" w:cs="仿宋_GB2312"/>
          <w:sz w:val="32"/>
          <w:szCs w:val="40"/>
          <w:lang w:val="en-US" w:eastAsia="zh-CN"/>
        </w:rPr>
        <w:t>招标采购活动的公开、公平、公正，维护招标投标活动当事人的合法权益，现我</w:t>
      </w:r>
      <w:r>
        <w:rPr>
          <w:rFonts w:hint="eastAsia" w:ascii="仿宋_GB2312" w:hAnsi="仿宋_GB2312" w:eastAsia="仿宋_GB2312" w:cs="仿宋_GB2312"/>
          <w:sz w:val="32"/>
          <w:szCs w:val="40"/>
          <w:lang w:val="en-US" w:eastAsia="zh-CN"/>
        </w:rPr>
        <w:t>单位（</w:t>
      </w:r>
      <w:r>
        <w:rPr>
          <w:rFonts w:hint="default" w:ascii="仿宋_GB2312" w:hAnsi="仿宋_GB2312" w:eastAsia="仿宋_GB2312" w:cs="仿宋_GB2312"/>
          <w:sz w:val="32"/>
          <w:szCs w:val="40"/>
          <w:lang w:val="en-US" w:eastAsia="zh-CN"/>
        </w:rPr>
        <w:t>公司</w:t>
      </w:r>
      <w:r>
        <w:rPr>
          <w:rFonts w:hint="eastAsia" w:ascii="仿宋_GB2312" w:hAnsi="仿宋_GB2312" w:eastAsia="仿宋_GB2312" w:cs="仿宋_GB2312"/>
          <w:sz w:val="32"/>
          <w:szCs w:val="40"/>
          <w:lang w:val="en-US" w:eastAsia="zh-CN"/>
        </w:rPr>
        <w:t>）</w:t>
      </w:r>
      <w:r>
        <w:rPr>
          <w:rFonts w:hint="default" w:ascii="仿宋_GB2312" w:hAnsi="仿宋_GB2312" w:eastAsia="仿宋_GB2312" w:cs="仿宋_GB2312"/>
          <w:sz w:val="32"/>
          <w:szCs w:val="40"/>
          <w:lang w:val="en-US" w:eastAsia="zh-CN"/>
        </w:rPr>
        <w:t>慎重作出以下承诺：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第一条</w:t>
      </w:r>
      <w:r>
        <w:rPr>
          <w:rFonts w:hint="default" w:ascii="仿宋_GB2312" w:hAnsi="仿宋_GB2312" w:eastAsia="仿宋_GB2312" w:cs="仿宋_GB2312"/>
          <w:sz w:val="32"/>
          <w:szCs w:val="40"/>
          <w:lang w:val="en-US" w:eastAsia="zh-CN"/>
        </w:rPr>
        <w:t>  承诺在办理招标代理机构入库申请时已充分了解《</w:t>
      </w:r>
      <w:r>
        <w:rPr>
          <w:rFonts w:hint="eastAsia" w:ascii="仿宋_GB2312" w:hAnsi="仿宋_GB2312" w:eastAsia="仿宋_GB2312" w:cs="仿宋_GB2312"/>
          <w:sz w:val="32"/>
          <w:szCs w:val="40"/>
          <w:lang w:val="en-US" w:eastAsia="zh-CN"/>
        </w:rPr>
        <w:t>广西壮族自治区皮肤病防治研究所（皮肤病医院）</w:t>
      </w:r>
      <w:r>
        <w:rPr>
          <w:rFonts w:hint="default" w:ascii="仿宋_GB2312" w:hAnsi="仿宋_GB2312" w:eastAsia="仿宋_GB2312" w:cs="仿宋_GB2312"/>
          <w:sz w:val="32"/>
          <w:szCs w:val="40"/>
          <w:lang w:val="en-US" w:eastAsia="zh-CN"/>
        </w:rPr>
        <w:t>关于招标代理机构入库遴选的公告》的内容，所提交的材料全部真实有效。安排到广西壮族自治区皮肤病防治研究所（皮肤病医院）对接代理招标采购业务的工作人员是本单位</w:t>
      </w:r>
      <w:r>
        <w:rPr>
          <w:rFonts w:hint="eastAsia" w:ascii="仿宋_GB2312" w:hAnsi="仿宋_GB2312" w:eastAsia="仿宋_GB2312" w:cs="仿宋_GB2312"/>
          <w:sz w:val="32"/>
          <w:szCs w:val="40"/>
          <w:lang w:val="en-US" w:eastAsia="zh-CN"/>
        </w:rPr>
        <w:t>（公司）</w:t>
      </w:r>
      <w:r>
        <w:rPr>
          <w:rFonts w:hint="default" w:ascii="仿宋_GB2312" w:hAnsi="仿宋_GB2312" w:eastAsia="仿宋_GB2312" w:cs="仿宋_GB2312"/>
          <w:sz w:val="32"/>
          <w:szCs w:val="40"/>
          <w:lang w:val="en-US" w:eastAsia="zh-CN"/>
        </w:rPr>
        <w:t>在职人员。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第二条</w:t>
      </w:r>
      <w:r>
        <w:rPr>
          <w:rFonts w:hint="default" w:ascii="仿宋_GB2312" w:hAnsi="仿宋_GB2312" w:eastAsia="仿宋_GB2312" w:cs="仿宋_GB2312"/>
          <w:sz w:val="32"/>
          <w:szCs w:val="40"/>
          <w:lang w:val="en-US" w:eastAsia="zh-CN"/>
        </w:rPr>
        <w:t xml:space="preserve">  承诺在资格证书许可的范围内开展招标代理业务，不涂改、出租、出借、转让资格证书。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第三条</w:t>
      </w:r>
      <w:r>
        <w:rPr>
          <w:rFonts w:hint="default" w:ascii="仿宋_GB2312" w:hAnsi="仿宋_GB2312" w:eastAsia="仿宋_GB2312" w:cs="仿宋_GB2312"/>
          <w:sz w:val="32"/>
          <w:szCs w:val="40"/>
          <w:lang w:val="en-US" w:eastAsia="zh-CN"/>
        </w:rPr>
        <w:t>  不向广西壮族自治区皮肤病防治研究所（皮肤病医院）及其工作人员采取贿赂手段承揽招标代理业务。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第四条</w:t>
      </w:r>
      <w:r>
        <w:rPr>
          <w:rFonts w:hint="default" w:ascii="仿宋_GB2312" w:hAnsi="仿宋_GB2312" w:eastAsia="仿宋_GB2312" w:cs="仿宋_GB2312"/>
          <w:sz w:val="32"/>
          <w:szCs w:val="40"/>
          <w:lang w:val="en-US" w:eastAsia="zh-CN"/>
        </w:rPr>
        <w:t>  与</w:t>
      </w:r>
      <w:r>
        <w:rPr>
          <w:rFonts w:hint="eastAsia" w:ascii="仿宋_GB2312" w:hAnsi="仿宋_GB2312" w:eastAsia="仿宋_GB2312" w:cs="仿宋_GB2312"/>
          <w:sz w:val="32"/>
          <w:szCs w:val="40"/>
          <w:lang w:val="en-US" w:eastAsia="zh-CN"/>
        </w:rPr>
        <w:t>广西壮族自治区皮肤病防治研究所（皮肤病医院）</w:t>
      </w:r>
      <w:r>
        <w:rPr>
          <w:rFonts w:hint="default" w:ascii="仿宋_GB2312" w:hAnsi="仿宋_GB2312" w:eastAsia="仿宋_GB2312" w:cs="仿宋_GB2312"/>
          <w:sz w:val="32"/>
          <w:szCs w:val="40"/>
          <w:lang w:val="en-US" w:eastAsia="zh-CN"/>
        </w:rPr>
        <w:t>签订书面委托合同后方可开展招标代理业务,并在合同约定的权限范围内依法从事招标代理活动，遵守招标投标法关于招标人的相关规定。约定的收费标准符合国家有关规定。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第五条</w:t>
      </w:r>
      <w:r>
        <w:rPr>
          <w:rFonts w:hint="default" w:ascii="仿宋_GB2312" w:hAnsi="仿宋_GB2312" w:eastAsia="仿宋_GB2312" w:cs="仿宋_GB2312"/>
          <w:sz w:val="32"/>
          <w:szCs w:val="40"/>
          <w:lang w:val="en-US" w:eastAsia="zh-CN"/>
        </w:rPr>
        <w:t>  认真制作招标（资格预审）文件，不擅自修改经备案确认的招标（资格预审）文件。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第六条</w:t>
      </w:r>
      <w:r>
        <w:rPr>
          <w:rFonts w:hint="default" w:ascii="仿宋_GB2312" w:hAnsi="仿宋_GB2312" w:eastAsia="仿宋_GB2312" w:cs="仿宋_GB2312"/>
          <w:sz w:val="32"/>
          <w:szCs w:val="40"/>
          <w:lang w:val="en-US" w:eastAsia="zh-CN"/>
        </w:rPr>
        <w:t>  在招标代理过程中，不弄虚作假，不参加、不组织串标围标等违法行为。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第七条</w:t>
      </w:r>
      <w:r>
        <w:rPr>
          <w:rFonts w:hint="default" w:ascii="仿宋_GB2312" w:hAnsi="仿宋_GB2312" w:eastAsia="仿宋_GB2312" w:cs="仿宋_GB2312"/>
          <w:sz w:val="32"/>
          <w:szCs w:val="40"/>
          <w:lang w:val="en-US" w:eastAsia="zh-CN"/>
        </w:rPr>
        <w:t>  认真主持开标、评标活动，及时提交开标情况书面报告，按规定的时限和要求及时发布中标候选人公示。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第八条</w:t>
      </w:r>
      <w:r>
        <w:rPr>
          <w:rFonts w:hint="default" w:ascii="仿宋_GB2312" w:hAnsi="仿宋_GB2312" w:eastAsia="仿宋_GB2312" w:cs="仿宋_GB2312"/>
          <w:sz w:val="32"/>
          <w:szCs w:val="40"/>
          <w:lang w:val="en-US" w:eastAsia="zh-CN"/>
        </w:rPr>
        <w:t>  积极配合相关监管部门对招标采购活动过程中各种违法违规行为的调查处理。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第九条</w:t>
      </w:r>
      <w:r>
        <w:rPr>
          <w:rFonts w:hint="default" w:ascii="仿宋_GB2312" w:hAnsi="仿宋_GB2312" w:eastAsia="仿宋_GB2312" w:cs="仿宋_GB2312"/>
          <w:sz w:val="32"/>
          <w:szCs w:val="40"/>
          <w:lang w:val="en-US" w:eastAsia="zh-CN"/>
        </w:rPr>
        <w:t>  档案管理规范，相关材料收集、保存和归档科学、完整，及时向</w:t>
      </w:r>
      <w:r>
        <w:rPr>
          <w:rFonts w:hint="eastAsia" w:ascii="仿宋_GB2312" w:hAnsi="仿宋_GB2312" w:eastAsia="仿宋_GB2312" w:cs="仿宋_GB2312"/>
          <w:sz w:val="32"/>
          <w:szCs w:val="40"/>
          <w:lang w:val="en-US" w:eastAsia="zh-CN"/>
        </w:rPr>
        <w:t>广西壮族自治区皮肤病防治研究所（皮肤病医院）</w:t>
      </w:r>
      <w:r>
        <w:rPr>
          <w:rFonts w:hint="default" w:ascii="仿宋_GB2312" w:hAnsi="仿宋_GB2312" w:eastAsia="仿宋_GB2312" w:cs="仿宋_GB2312"/>
          <w:sz w:val="32"/>
          <w:szCs w:val="40"/>
          <w:lang w:val="en-US" w:eastAsia="zh-CN"/>
        </w:rPr>
        <w:t>移交招标成果文件。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第十条</w:t>
      </w:r>
      <w:r>
        <w:rPr>
          <w:rFonts w:hint="default" w:ascii="仿宋_GB2312" w:hAnsi="仿宋_GB2312" w:eastAsia="仿宋_GB2312" w:cs="仿宋_GB2312"/>
          <w:sz w:val="32"/>
          <w:szCs w:val="40"/>
          <w:lang w:val="en-US" w:eastAsia="zh-CN"/>
        </w:rPr>
        <w:t>  遵守相关法律法规对招标投标活动的其他相关规定。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楷体" w:hAnsi="楷体" w:eastAsia="楷体" w:cs="楷体"/>
          <w:sz w:val="32"/>
          <w:szCs w:val="40"/>
          <w:lang w:val="en-US" w:eastAsia="zh-CN"/>
        </w:rPr>
        <w:t>第十一条</w:t>
      </w:r>
      <w:r>
        <w:rPr>
          <w:rFonts w:hint="default" w:ascii="仿宋_GB2312" w:hAnsi="仿宋_GB2312" w:eastAsia="仿宋_GB2312" w:cs="仿宋_GB2312"/>
          <w:sz w:val="32"/>
          <w:szCs w:val="40"/>
          <w:lang w:val="en-US" w:eastAsia="zh-CN"/>
        </w:rPr>
        <w:t>  以上承诺，我</w:t>
      </w:r>
      <w:r>
        <w:rPr>
          <w:rFonts w:hint="eastAsia" w:ascii="仿宋_GB2312" w:hAnsi="仿宋_GB2312" w:eastAsia="仿宋_GB2312" w:cs="仿宋_GB2312"/>
          <w:sz w:val="32"/>
          <w:szCs w:val="40"/>
          <w:lang w:val="en-US" w:eastAsia="zh-CN"/>
        </w:rPr>
        <w:t>单位（</w:t>
      </w:r>
      <w:r>
        <w:rPr>
          <w:rFonts w:hint="default" w:ascii="仿宋_GB2312" w:hAnsi="仿宋_GB2312" w:eastAsia="仿宋_GB2312" w:cs="仿宋_GB2312"/>
          <w:sz w:val="32"/>
          <w:szCs w:val="40"/>
          <w:lang w:val="en-US" w:eastAsia="zh-CN"/>
        </w:rPr>
        <w:t>公司</w:t>
      </w:r>
      <w:r>
        <w:rPr>
          <w:rFonts w:hint="eastAsia" w:ascii="仿宋_GB2312" w:hAnsi="仿宋_GB2312" w:eastAsia="仿宋_GB2312" w:cs="仿宋_GB2312"/>
          <w:sz w:val="32"/>
          <w:szCs w:val="40"/>
          <w:lang w:val="en-US" w:eastAsia="zh-CN"/>
        </w:rPr>
        <w:t>）</w:t>
      </w:r>
      <w:r>
        <w:rPr>
          <w:rFonts w:hint="default" w:ascii="仿宋_GB2312" w:hAnsi="仿宋_GB2312" w:eastAsia="仿宋_GB2312" w:cs="仿宋_GB2312"/>
          <w:sz w:val="32"/>
          <w:szCs w:val="40"/>
          <w:lang w:val="en-US" w:eastAsia="zh-CN"/>
        </w:rPr>
        <w:t>自觉遵守，若有违反，自愿退出</w:t>
      </w:r>
      <w:r>
        <w:rPr>
          <w:rFonts w:hint="eastAsia" w:ascii="仿宋_GB2312" w:hAnsi="仿宋_GB2312" w:eastAsia="仿宋_GB2312" w:cs="仿宋_GB2312"/>
          <w:sz w:val="32"/>
          <w:szCs w:val="40"/>
          <w:lang w:val="en-US" w:eastAsia="zh-CN"/>
        </w:rPr>
        <w:t>广西壮族自治区皮肤病防治研究所（皮肤病医院）</w:t>
      </w:r>
      <w:r>
        <w:rPr>
          <w:rFonts w:hint="default" w:ascii="仿宋_GB2312" w:hAnsi="仿宋_GB2312" w:eastAsia="仿宋_GB2312" w:cs="仿宋_GB2312"/>
          <w:sz w:val="32"/>
          <w:szCs w:val="40"/>
          <w:lang w:val="en-US" w:eastAsia="zh-CN"/>
        </w:rPr>
        <w:t>招标代理机构储备库，并自觉接受相关部门依法作出的处罚决定。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（以下无正文）</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承诺单位（盖章）：</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法定代表人或委托代理人（签字或签章）：</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承诺时间：          年   月   日</w:t>
      </w: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560" w:firstLineChars="800"/>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、法人授权委托书格式</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兹授权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同志为我方参加</w:t>
      </w:r>
      <w:r>
        <w:rPr>
          <w:rFonts w:hint="eastAsia" w:ascii="仿宋_GB2312" w:hAnsi="仿宋_GB2312" w:eastAsia="仿宋_GB2312" w:cs="仿宋_GB2312"/>
          <w:sz w:val="32"/>
          <w:szCs w:val="32"/>
          <w:u w:val="single"/>
        </w:rPr>
        <w:t>代理机构入库遴选</w:t>
      </w:r>
      <w:r>
        <w:rPr>
          <w:rFonts w:hint="eastAsia" w:ascii="仿宋_GB2312" w:hAnsi="仿宋_GB2312" w:eastAsia="仿宋_GB2312" w:cs="仿宋_GB2312"/>
          <w:sz w:val="32"/>
          <w:szCs w:val="32"/>
          <w:u w:val="single"/>
          <w:lang w:eastAsia="zh-CN"/>
        </w:rPr>
        <w:t>项目</w:t>
      </w:r>
      <w:r>
        <w:rPr>
          <w:rFonts w:hint="eastAsia" w:ascii="仿宋_GB2312" w:hAnsi="仿宋_GB2312" w:eastAsia="仿宋_GB2312" w:cs="仿宋_GB2312"/>
          <w:sz w:val="32"/>
          <w:szCs w:val="32"/>
        </w:rPr>
        <w:t>参选代理人，其代理权限为：</w:t>
      </w: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代理期限从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年    月   日至    年    月    日止</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委托单位：            （单位公章）        </w:t>
      </w:r>
    </w:p>
    <w:p>
      <w:pPr>
        <w:pStyle w:val="2"/>
        <w:keepNext w:val="0"/>
        <w:keepLines w:val="0"/>
        <w:pageBreakBefore w:val="0"/>
        <w:widowControl w:val="0"/>
        <w:kinsoku/>
        <w:wordWrap/>
        <w:overflowPunct/>
        <w:topLinePunct w:val="0"/>
        <w:autoSpaceDE/>
        <w:autoSpaceDN/>
        <w:bidi w:val="0"/>
        <w:adjustRightInd/>
        <w:snapToGrid/>
        <w:spacing w:line="52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（签字或盖章）</w:t>
      </w:r>
    </w:p>
    <w:p>
      <w:pPr>
        <w:pStyle w:val="2"/>
        <w:keepNext w:val="0"/>
        <w:keepLines w:val="0"/>
        <w:pageBreakBefore w:val="0"/>
        <w:widowControl w:val="0"/>
        <w:kinsoku/>
        <w:wordWrap/>
        <w:overflowPunct/>
        <w:topLinePunct w:val="0"/>
        <w:autoSpaceDE/>
        <w:autoSpaceDN/>
        <w:bidi w:val="0"/>
        <w:adjustRightInd/>
        <w:snapToGrid/>
        <w:spacing w:line="52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签发日期：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18034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1" name="直线 4"/>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pt;height:0pt;width:483pt;mso-wrap-distance-bottom:0pt;mso-wrap-distance-top:14.2pt;z-index:251659264;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AdU99AAAAACAQAA&#10;DwAAAAAAAAABACAAAAAiAAAAZHJzL2Rvd25yZXYueG1sUEsBAhQAFAAAAAgAh07iQNWFnLvoAQAA&#10;2wMAAA4AAAAAAAAAAQAgAAAAHwEAAGRycy9lMm9Eb2MueG1sUEsFBgAAAAAGAAYAWQEAAHkFAAAA&#10;AA==&#10;">
                <v:fill on="f" focussize="0,0"/>
                <v:stroke color="#000000" joinstyle="round"/>
                <v:imagedata o:title=""/>
                <o:lock v:ext="edit" aspectratio="f"/>
                <w10:wrap type="topAndBottom"/>
              </v:line>
            </w:pict>
          </mc:Fallback>
        </mc:AlternateContent>
      </w:r>
      <w:r>
        <w:rPr>
          <w:rFonts w:hint="eastAsia" w:ascii="仿宋_GB2312" w:hAnsi="仿宋_GB2312" w:eastAsia="仿宋_GB2312" w:cs="仿宋_GB2312"/>
          <w:sz w:val="32"/>
          <w:szCs w:val="32"/>
        </w:rPr>
        <w:t>附：1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代理人工作单位：                     </w:t>
      </w:r>
    </w:p>
    <w:p>
      <w:pPr>
        <w:pStyle w:val="2"/>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职务：</w:t>
      </w:r>
    </w:p>
    <w:p>
      <w:pPr>
        <w:pStyle w:val="2"/>
        <w:keepNext w:val="0"/>
        <w:keepLines w:val="0"/>
        <w:pageBreakBefore w:val="0"/>
        <w:widowControl w:val="0"/>
        <w:kinsoku/>
        <w:wordWrap/>
        <w:overflowPunct/>
        <w:topLinePunct w:val="0"/>
        <w:autoSpaceDE/>
        <w:autoSpaceDN/>
        <w:bidi w:val="0"/>
        <w:adjustRightInd/>
        <w:snapToGrid/>
        <w:spacing w:line="52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身份证号码：                         </w:t>
      </w:r>
    </w:p>
    <w:p>
      <w:pPr>
        <w:pStyle w:val="2"/>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性别：         </w:t>
      </w:r>
    </w:p>
    <w:p>
      <w:pPr>
        <w:pStyle w:val="2"/>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w:t>
      </w:r>
    </w:p>
    <w:p>
      <w:pPr>
        <w:pStyle w:val="2"/>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委托人企业法人营业执照号码：</w:t>
      </w:r>
    </w:p>
    <w:p>
      <w:pPr>
        <w:pStyle w:val="2"/>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地址：</w:t>
      </w:r>
    </w:p>
    <w:p>
      <w:pPr>
        <w:pStyle w:val="2"/>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经济性质：</w:t>
      </w:r>
    </w:p>
    <w:p>
      <w:pPr>
        <w:pStyle w:val="2"/>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注册资金：                           </w:t>
      </w:r>
    </w:p>
    <w:p>
      <w:pPr>
        <w:pStyle w:val="2"/>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经营方式：</w:t>
      </w:r>
    </w:p>
    <w:p>
      <w:pPr>
        <w:pStyle w:val="2"/>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经营范围：</w:t>
      </w:r>
    </w:p>
    <w:p>
      <w:pPr>
        <w:pStyle w:val="2"/>
        <w:spacing w:line="560" w:lineRule="exact"/>
        <w:rPr>
          <w:rFonts w:hint="eastAsia"/>
          <w:b/>
          <w:sz w:val="24"/>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b/>
          <w:bCs/>
          <w:sz w:val="44"/>
          <w:szCs w:val="4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outlineLvl w:val="1"/>
        <w:rPr>
          <w:rFonts w:hint="eastAsia"/>
          <w:color w:val="auto"/>
        </w:rPr>
      </w:pPr>
      <w:r>
        <w:rPr>
          <w:rFonts w:hint="eastAsia" w:ascii="方正小标宋简体" w:hAnsi="方正小标宋简体" w:eastAsia="方正小标宋简体" w:cs="方正小标宋简体"/>
          <w:b w:val="0"/>
          <w:bCs/>
          <w:color w:val="auto"/>
          <w:sz w:val="44"/>
          <w:szCs w:val="44"/>
          <w:lang w:val="en-US" w:eastAsia="zh-CN"/>
        </w:rPr>
        <w:t>4、</w:t>
      </w:r>
      <w:r>
        <w:rPr>
          <w:rFonts w:hint="eastAsia" w:ascii="方正小标宋简体" w:hAnsi="方正小标宋简体" w:eastAsia="方正小标宋简体" w:cs="方正小标宋简体"/>
          <w:b w:val="0"/>
          <w:bCs/>
          <w:color w:val="auto"/>
          <w:sz w:val="44"/>
          <w:szCs w:val="44"/>
        </w:rPr>
        <w:t>参选人资格证明文件</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sz w:val="28"/>
          <w:szCs w:val="28"/>
          <w:lang w:eastAsia="zh-CN"/>
        </w:rPr>
      </w:pPr>
      <w:r>
        <w:rPr>
          <w:rFonts w:hint="eastAsia"/>
          <w:b/>
          <w:sz w:val="28"/>
          <w:szCs w:val="28"/>
          <w:lang w:val="en-US" w:eastAsia="zh-CN"/>
        </w:rPr>
        <w:t>注：</w:t>
      </w:r>
      <w:r>
        <w:rPr>
          <w:rFonts w:hint="eastAsia"/>
          <w:b/>
          <w:sz w:val="28"/>
          <w:szCs w:val="28"/>
        </w:rPr>
        <w:t>由参选人根据</w:t>
      </w:r>
      <w:r>
        <w:rPr>
          <w:rFonts w:hint="eastAsia"/>
          <w:b/>
          <w:sz w:val="28"/>
          <w:szCs w:val="28"/>
          <w:lang w:val="en-US" w:eastAsia="zh-CN"/>
        </w:rPr>
        <w:t>公告第三项（一）、（二）、（三）</w:t>
      </w:r>
      <w:r>
        <w:rPr>
          <w:rFonts w:hint="eastAsia"/>
          <w:b/>
          <w:sz w:val="28"/>
          <w:szCs w:val="28"/>
        </w:rPr>
        <w:t>和项目情况自行填写</w:t>
      </w:r>
      <w:r>
        <w:rPr>
          <w:rFonts w:hint="eastAsia"/>
          <w:b/>
          <w:sz w:val="28"/>
          <w:szCs w:val="28"/>
          <w:lang w:eastAsia="zh-CN"/>
        </w:rPr>
        <w:t>。</w:t>
      </w:r>
    </w:p>
    <w:p>
      <w:pPr>
        <w:pStyle w:val="2"/>
        <w:jc w:val="center"/>
        <w:rPr>
          <w:rFonts w:hint="eastAsia"/>
          <w:bCs/>
          <w:color w:val="FF0000"/>
          <w:sz w:val="24"/>
        </w:rPr>
      </w:pPr>
    </w:p>
    <w:p>
      <w:pPr>
        <w:pStyle w:val="2"/>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b w:val="0"/>
          <w:bCs/>
          <w:color w:val="FF0000"/>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简体" w:hAnsi="方正小标宋简体" w:eastAsia="方正小标宋简体" w:cs="方正小标宋简体"/>
          <w:b w:val="0"/>
          <w:bCs/>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1"/>
        <w:rPr>
          <w:rFonts w:hint="eastAsia"/>
          <w:b/>
          <w:color w:val="auto"/>
          <w:sz w:val="30"/>
        </w:rPr>
      </w:pPr>
      <w:r>
        <w:rPr>
          <w:rFonts w:hint="eastAsia" w:ascii="方正小标宋简体" w:hAnsi="方正小标宋简体" w:eastAsia="方正小标宋简体" w:cs="方正小标宋简体"/>
          <w:b w:val="0"/>
          <w:bCs/>
          <w:color w:val="auto"/>
          <w:sz w:val="44"/>
          <w:szCs w:val="44"/>
        </w:rPr>
        <w:t>5、证明参选人具有提供服务能力的相关文件</w:t>
      </w:r>
    </w:p>
    <w:p>
      <w:pPr>
        <w:pStyle w:val="2"/>
        <w:spacing w:line="560" w:lineRule="exact"/>
        <w:jc w:val="center"/>
        <w:rPr>
          <w:rFonts w:hint="eastAsia"/>
          <w:bCs/>
          <w:color w:val="FF0000"/>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sz w:val="28"/>
          <w:szCs w:val="28"/>
          <w:lang w:eastAsia="zh-CN"/>
        </w:rPr>
      </w:pPr>
      <w:r>
        <w:rPr>
          <w:rFonts w:hint="eastAsia"/>
          <w:b/>
          <w:sz w:val="28"/>
          <w:szCs w:val="28"/>
          <w:lang w:val="en-US" w:eastAsia="zh-CN"/>
        </w:rPr>
        <w:t>注：</w:t>
      </w:r>
      <w:r>
        <w:rPr>
          <w:rFonts w:hint="eastAsia"/>
          <w:b/>
          <w:sz w:val="28"/>
          <w:szCs w:val="28"/>
        </w:rPr>
        <w:t>由参选人根据公告第三项</w:t>
      </w:r>
      <w:r>
        <w:rPr>
          <w:rFonts w:hint="eastAsia"/>
          <w:b/>
          <w:sz w:val="28"/>
          <w:szCs w:val="28"/>
          <w:lang w:val="en-US" w:eastAsia="zh-CN"/>
        </w:rPr>
        <w:t>（四）、（五）、（六）、（七）</w:t>
      </w:r>
      <w:r>
        <w:rPr>
          <w:rFonts w:hint="eastAsia"/>
          <w:b/>
          <w:sz w:val="28"/>
          <w:szCs w:val="28"/>
        </w:rPr>
        <w:t>和项目情况自行填写</w:t>
      </w:r>
      <w:r>
        <w:rPr>
          <w:rFonts w:hint="eastAsia"/>
          <w:b/>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spacing w:before="240"/>
        <w:jc w:val="center"/>
        <w:rPr>
          <w:rFonts w:hint="eastAsia"/>
          <w:b/>
          <w:sz w:val="32"/>
        </w:rPr>
      </w:pPr>
    </w:p>
    <w:p>
      <w:pPr>
        <w:pStyle w:val="2"/>
        <w:keepNext w:val="0"/>
        <w:keepLines w:val="0"/>
        <w:pageBreakBefore w:val="0"/>
        <w:widowControl w:val="0"/>
        <w:kinsoku/>
        <w:wordWrap/>
        <w:overflowPunct/>
        <w:topLinePunct w:val="0"/>
        <w:autoSpaceDE/>
        <w:autoSpaceDN/>
        <w:bidi w:val="0"/>
        <w:adjustRightInd/>
        <w:snapToGrid/>
        <w:spacing w:before="240" w:line="640" w:lineRule="exact"/>
        <w:jc w:val="center"/>
        <w:textAlignment w:val="auto"/>
        <w:outlineLvl w:val="0"/>
        <w:rPr>
          <w:rFonts w:hint="eastAsia"/>
          <w:b/>
          <w:sz w:val="32"/>
        </w:rPr>
      </w:pPr>
      <w:r>
        <w:rPr>
          <w:rFonts w:hint="eastAsia" w:ascii="方正小标宋简体" w:hAnsi="方正小标宋简体" w:eastAsia="方正小标宋简体" w:cs="方正小标宋简体"/>
          <w:b w:val="0"/>
          <w:bCs/>
          <w:sz w:val="44"/>
          <w:szCs w:val="44"/>
        </w:rPr>
        <w:t>二、服务方案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sz w:val="28"/>
          <w:szCs w:val="28"/>
          <w:lang w:eastAsia="zh-CN"/>
        </w:rPr>
      </w:pPr>
      <w:r>
        <w:rPr>
          <w:rFonts w:hint="eastAsia"/>
          <w:b/>
          <w:sz w:val="28"/>
          <w:szCs w:val="28"/>
          <w:lang w:val="en-US" w:eastAsia="zh-CN"/>
        </w:rPr>
        <w:t>注：</w:t>
      </w:r>
      <w:r>
        <w:rPr>
          <w:rFonts w:hint="eastAsia"/>
          <w:b/>
          <w:sz w:val="28"/>
          <w:szCs w:val="28"/>
        </w:rPr>
        <w:t>由参选人根据公告第三项</w:t>
      </w:r>
      <w:r>
        <w:rPr>
          <w:rFonts w:hint="eastAsia"/>
          <w:b/>
          <w:sz w:val="28"/>
          <w:szCs w:val="28"/>
          <w:lang w:val="en-US" w:eastAsia="zh-CN"/>
        </w:rPr>
        <w:t>（八）</w:t>
      </w:r>
      <w:r>
        <w:rPr>
          <w:rFonts w:hint="eastAsia"/>
          <w:b/>
          <w:sz w:val="28"/>
          <w:szCs w:val="28"/>
        </w:rPr>
        <w:t>和项目情况自行填写</w:t>
      </w:r>
      <w:r>
        <w:rPr>
          <w:rFonts w:hint="eastAsia"/>
          <w:b/>
          <w:sz w:val="28"/>
          <w:szCs w:val="28"/>
          <w:lang w:eastAsia="zh-CN"/>
        </w:rPr>
        <w:t>。</w:t>
      </w: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jc w:val="center"/>
        <w:rPr>
          <w:rFonts w:hint="eastAsia" w:ascii="Times New Roman" w:hAnsi="Times New Roman"/>
          <w:b/>
          <w:sz w:val="32"/>
        </w:rPr>
      </w:pP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sz w:val="44"/>
          <w:szCs w:val="44"/>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640" w:lineRule="exact"/>
        <w:jc w:val="center"/>
        <w:textAlignment w:val="auto"/>
        <w:outlineLvl w:val="0"/>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其它</w:t>
      </w:r>
    </w:p>
    <w:p>
      <w:pPr>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宋体"/>
          <w:b/>
          <w:sz w:val="28"/>
          <w:szCs w:val="28"/>
          <w:lang w:eastAsia="zh-CN"/>
        </w:rPr>
      </w:pPr>
      <w:r>
        <w:rPr>
          <w:rFonts w:hint="eastAsia"/>
          <w:b/>
          <w:sz w:val="28"/>
          <w:szCs w:val="28"/>
          <w:lang w:val="en-US" w:eastAsia="zh-CN"/>
        </w:rPr>
        <w:t>注：</w:t>
      </w:r>
      <w:r>
        <w:rPr>
          <w:rFonts w:hint="eastAsia"/>
          <w:b/>
          <w:sz w:val="28"/>
          <w:szCs w:val="28"/>
        </w:rPr>
        <w:t>由参选人根据公告第三项</w:t>
      </w:r>
      <w:r>
        <w:rPr>
          <w:rFonts w:hint="eastAsia"/>
          <w:b/>
          <w:sz w:val="28"/>
          <w:szCs w:val="28"/>
          <w:lang w:val="en-US" w:eastAsia="zh-CN"/>
        </w:rPr>
        <w:t>（九）、（十）</w:t>
      </w:r>
      <w:r>
        <w:rPr>
          <w:rFonts w:hint="eastAsia"/>
          <w:b/>
          <w:sz w:val="28"/>
          <w:szCs w:val="28"/>
        </w:rPr>
        <w:t>和项目情况自行填写</w:t>
      </w:r>
      <w:r>
        <w:rPr>
          <w:rFonts w:hint="eastAsia"/>
          <w:b/>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b/>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1417" w:right="1417" w:bottom="1134" w:left="1587"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BEB4E"/>
    <w:multiLevelType w:val="singleLevel"/>
    <w:tmpl w:val="C7BBEB4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N2YyZDgxYzM5NmNlNmQzNDY3YmY0Nzg5YzYzZDIifQ=="/>
  </w:docVars>
  <w:rsids>
    <w:rsidRoot w:val="00000000"/>
    <w:rsid w:val="01050F22"/>
    <w:rsid w:val="0147153B"/>
    <w:rsid w:val="01837CA7"/>
    <w:rsid w:val="0244702C"/>
    <w:rsid w:val="029F53A6"/>
    <w:rsid w:val="035A211F"/>
    <w:rsid w:val="0469198F"/>
    <w:rsid w:val="04AA0914"/>
    <w:rsid w:val="05D75C71"/>
    <w:rsid w:val="06CE456B"/>
    <w:rsid w:val="089409A3"/>
    <w:rsid w:val="092832A9"/>
    <w:rsid w:val="0DAF1064"/>
    <w:rsid w:val="0DE91BD9"/>
    <w:rsid w:val="0DF5208E"/>
    <w:rsid w:val="0EF34AB0"/>
    <w:rsid w:val="103A04BC"/>
    <w:rsid w:val="10450267"/>
    <w:rsid w:val="10651AC5"/>
    <w:rsid w:val="12E806A4"/>
    <w:rsid w:val="161771E7"/>
    <w:rsid w:val="1A981FE2"/>
    <w:rsid w:val="1AE6371B"/>
    <w:rsid w:val="1F337D11"/>
    <w:rsid w:val="212C3E51"/>
    <w:rsid w:val="22433200"/>
    <w:rsid w:val="23495426"/>
    <w:rsid w:val="23A65346"/>
    <w:rsid w:val="25457290"/>
    <w:rsid w:val="263C3D52"/>
    <w:rsid w:val="26671BBD"/>
    <w:rsid w:val="27F332EE"/>
    <w:rsid w:val="295C3C1C"/>
    <w:rsid w:val="295F0436"/>
    <w:rsid w:val="2A2708A7"/>
    <w:rsid w:val="2A630078"/>
    <w:rsid w:val="2B45623B"/>
    <w:rsid w:val="2BA565EA"/>
    <w:rsid w:val="2BAA2E03"/>
    <w:rsid w:val="2C414C55"/>
    <w:rsid w:val="2D1F12BC"/>
    <w:rsid w:val="2DBF3E4C"/>
    <w:rsid w:val="2F4337EF"/>
    <w:rsid w:val="304018FE"/>
    <w:rsid w:val="30BF0024"/>
    <w:rsid w:val="31AA46A0"/>
    <w:rsid w:val="321D0396"/>
    <w:rsid w:val="33DC056C"/>
    <w:rsid w:val="343637DF"/>
    <w:rsid w:val="349A316D"/>
    <w:rsid w:val="35577297"/>
    <w:rsid w:val="35A4032F"/>
    <w:rsid w:val="36751F9C"/>
    <w:rsid w:val="39143EFA"/>
    <w:rsid w:val="394C7D7C"/>
    <w:rsid w:val="39FD0893"/>
    <w:rsid w:val="3B875747"/>
    <w:rsid w:val="3B942FBF"/>
    <w:rsid w:val="3C7378E7"/>
    <w:rsid w:val="3CEF32EE"/>
    <w:rsid w:val="3D7B5AED"/>
    <w:rsid w:val="3ECE30A4"/>
    <w:rsid w:val="4105229D"/>
    <w:rsid w:val="42ED5D5E"/>
    <w:rsid w:val="439315CA"/>
    <w:rsid w:val="43CF67B5"/>
    <w:rsid w:val="45B608D1"/>
    <w:rsid w:val="487F1692"/>
    <w:rsid w:val="48B4485E"/>
    <w:rsid w:val="4AA65F69"/>
    <w:rsid w:val="4AC72A43"/>
    <w:rsid w:val="4C1E7461"/>
    <w:rsid w:val="4DF35E16"/>
    <w:rsid w:val="4EDC5A72"/>
    <w:rsid w:val="4F030FC2"/>
    <w:rsid w:val="4F3E6319"/>
    <w:rsid w:val="51FA74D0"/>
    <w:rsid w:val="52C245F2"/>
    <w:rsid w:val="53914694"/>
    <w:rsid w:val="54091094"/>
    <w:rsid w:val="541B3A94"/>
    <w:rsid w:val="547C5F7A"/>
    <w:rsid w:val="55B94FAC"/>
    <w:rsid w:val="55D10548"/>
    <w:rsid w:val="56212017"/>
    <w:rsid w:val="577C7E41"/>
    <w:rsid w:val="590A354B"/>
    <w:rsid w:val="59162E41"/>
    <w:rsid w:val="59A322C5"/>
    <w:rsid w:val="59C7126D"/>
    <w:rsid w:val="5A7D0C9E"/>
    <w:rsid w:val="5B963B81"/>
    <w:rsid w:val="5C677788"/>
    <w:rsid w:val="5DFF67CF"/>
    <w:rsid w:val="5FD667F8"/>
    <w:rsid w:val="603218A9"/>
    <w:rsid w:val="60C555DF"/>
    <w:rsid w:val="625B231C"/>
    <w:rsid w:val="62632FAD"/>
    <w:rsid w:val="627B1375"/>
    <w:rsid w:val="62F93EE9"/>
    <w:rsid w:val="63242997"/>
    <w:rsid w:val="641A615C"/>
    <w:rsid w:val="649F6636"/>
    <w:rsid w:val="668724D8"/>
    <w:rsid w:val="66F326EA"/>
    <w:rsid w:val="67D76108"/>
    <w:rsid w:val="688240C1"/>
    <w:rsid w:val="6B94589C"/>
    <w:rsid w:val="6B9D386B"/>
    <w:rsid w:val="6C177BAB"/>
    <w:rsid w:val="6C2A5674"/>
    <w:rsid w:val="6D050BD9"/>
    <w:rsid w:val="6D650573"/>
    <w:rsid w:val="6DE505E7"/>
    <w:rsid w:val="706F1B4E"/>
    <w:rsid w:val="72E658F0"/>
    <w:rsid w:val="72E826C1"/>
    <w:rsid w:val="73337CF4"/>
    <w:rsid w:val="738F0495"/>
    <w:rsid w:val="73A63519"/>
    <w:rsid w:val="79135C23"/>
    <w:rsid w:val="7970636A"/>
    <w:rsid w:val="7A0B2812"/>
    <w:rsid w:val="7A63380E"/>
    <w:rsid w:val="7A9B2A9E"/>
    <w:rsid w:val="7AD74FC0"/>
    <w:rsid w:val="7B553884"/>
    <w:rsid w:val="7B67759A"/>
    <w:rsid w:val="7BCE526C"/>
    <w:rsid w:val="7BEE3352"/>
    <w:rsid w:val="7D3134F6"/>
    <w:rsid w:val="7D6011F3"/>
    <w:rsid w:val="7ED0609C"/>
    <w:rsid w:val="7F1A53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01"/>
    <w:basedOn w:val="6"/>
    <w:uiPriority w:val="0"/>
    <w:rPr>
      <w:rFonts w:hint="eastAsia" w:ascii="宋体" w:hAnsi="宋体" w:eastAsia="宋体" w:cs="宋体"/>
      <w:color w:val="000000"/>
      <w:sz w:val="24"/>
      <w:szCs w:val="24"/>
      <w:u w:val="none"/>
    </w:rPr>
  </w:style>
  <w:style w:type="character" w:customStyle="1" w:styleId="8">
    <w:name w:val="font41"/>
    <w:basedOn w:val="6"/>
    <w:uiPriority w:val="0"/>
    <w:rPr>
      <w:rFonts w:hint="eastAsia" w:ascii="黑体" w:hAnsi="宋体" w:eastAsia="黑体" w:cs="黑体"/>
      <w:color w:val="000000"/>
      <w:sz w:val="24"/>
      <w:szCs w:val="24"/>
      <w:u w:val="none"/>
    </w:rPr>
  </w:style>
  <w:style w:type="character" w:customStyle="1" w:styleId="9">
    <w:name w:val="font11"/>
    <w:basedOn w:val="6"/>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3443</Words>
  <Characters>3605</Characters>
  <Lines>0</Lines>
  <Paragraphs>0</Paragraphs>
  <TotalTime>780</TotalTime>
  <ScaleCrop>false</ScaleCrop>
  <LinksUpToDate>false</LinksUpToDate>
  <CharactersWithSpaces>4237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2021-11-29T03:03:00Z</dcterms:created>
  <dc:creator>Administrator</dc:creator>
  <cp:lastModifiedBy>达</cp:lastModifiedBy>
  <cp:lastPrinted>2023-05-24T09:40:00Z</cp:lastPrinted>
  <dcterms:modified xsi:type="dcterms:W3CDTF">2023-05-31T12:48:30Z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C1379F67186C45159E36407CE77D0174_13</vt:lpwstr>
  </property>
</Properties>
</file>